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3AA" w:rsidRDefault="004323AA" w:rsidP="00CA0BDF">
      <w:pPr>
        <w:tabs>
          <w:tab w:val="left" w:pos="993"/>
        </w:tabs>
        <w:spacing w:after="0"/>
        <w:jc w:val="center"/>
        <w:rPr>
          <w:b/>
          <w:color w:val="002060"/>
          <w:sz w:val="40"/>
          <w:szCs w:val="40"/>
          <w:lang w:val="es-PE"/>
        </w:rPr>
      </w:pPr>
      <w:r>
        <w:rPr>
          <w:rFonts w:cstheme="minorHAnsi"/>
          <w:b/>
          <w:noProof/>
          <w:color w:val="002060"/>
          <w:spacing w:val="5"/>
          <w:sz w:val="40"/>
          <w:szCs w:val="40"/>
        </w:rPr>
        <w:drawing>
          <wp:inline distT="0" distB="0" distL="0" distR="0" wp14:anchorId="3B1BF7D8" wp14:editId="3AFFFFD2">
            <wp:extent cx="1000125" cy="982036"/>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SPEFAM circular 2018 v2.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14755" cy="996402"/>
                    </a:xfrm>
                    <a:prstGeom prst="rect">
                      <a:avLst/>
                    </a:prstGeom>
                  </pic:spPr>
                </pic:pic>
              </a:graphicData>
            </a:graphic>
          </wp:inline>
        </w:drawing>
      </w:r>
    </w:p>
    <w:p w:rsidR="00054DA8" w:rsidRDefault="004323AA" w:rsidP="00CA0BDF">
      <w:pPr>
        <w:tabs>
          <w:tab w:val="left" w:pos="993"/>
        </w:tabs>
        <w:spacing w:after="0"/>
        <w:jc w:val="center"/>
        <w:rPr>
          <w:b/>
          <w:color w:val="002060"/>
          <w:sz w:val="40"/>
          <w:szCs w:val="40"/>
          <w:lang w:val="es-PE"/>
        </w:rPr>
      </w:pPr>
      <w:r w:rsidRPr="00CF3447">
        <w:rPr>
          <w:b/>
          <w:color w:val="002060"/>
          <w:sz w:val="40"/>
          <w:szCs w:val="40"/>
          <w:lang w:val="es-PE"/>
        </w:rPr>
        <w:t>RED PERUANA DE DOCENTES, INVESTIGADORES E INSTITUCIONES FORMADORAS EN SALUD PÚBLICA (REDISP)</w:t>
      </w:r>
    </w:p>
    <w:p w:rsidR="004323AA" w:rsidRDefault="004323AA" w:rsidP="00CA0BDF">
      <w:pPr>
        <w:tabs>
          <w:tab w:val="left" w:pos="993"/>
        </w:tabs>
        <w:spacing w:after="0"/>
        <w:jc w:val="center"/>
        <w:rPr>
          <w:b/>
          <w:lang w:val="es-PE"/>
        </w:rPr>
      </w:pPr>
    </w:p>
    <w:p w:rsidR="007F31A8" w:rsidRDefault="006D5601" w:rsidP="00CA0BDF">
      <w:pPr>
        <w:tabs>
          <w:tab w:val="left" w:pos="993"/>
        </w:tabs>
        <w:spacing w:after="0"/>
        <w:jc w:val="center"/>
        <w:rPr>
          <w:b/>
          <w:sz w:val="28"/>
          <w:lang w:val="es-PE"/>
        </w:rPr>
      </w:pPr>
      <w:r>
        <w:rPr>
          <w:b/>
          <w:sz w:val="28"/>
          <w:lang w:val="es-PE"/>
        </w:rPr>
        <w:t>REUNIÓN TÉCNICA</w:t>
      </w:r>
    </w:p>
    <w:p w:rsidR="006D5601" w:rsidRDefault="006D5601" w:rsidP="00CA0BDF">
      <w:pPr>
        <w:tabs>
          <w:tab w:val="left" w:pos="993"/>
        </w:tabs>
        <w:spacing w:after="0"/>
        <w:jc w:val="center"/>
        <w:rPr>
          <w:b/>
          <w:sz w:val="28"/>
          <w:lang w:val="es-PE"/>
        </w:rPr>
      </w:pPr>
      <w:r>
        <w:rPr>
          <w:b/>
          <w:sz w:val="28"/>
          <w:lang w:val="es-PE"/>
        </w:rPr>
        <w:t>“</w:t>
      </w:r>
      <w:r w:rsidRPr="006D5601">
        <w:rPr>
          <w:b/>
          <w:sz w:val="28"/>
          <w:lang w:val="es-PE"/>
        </w:rPr>
        <w:t>La enseñanza y la investigación en salud pública en la universidad peruana: Definiendo estrategias para su fortalecimiento</w:t>
      </w:r>
      <w:r>
        <w:rPr>
          <w:b/>
          <w:sz w:val="28"/>
          <w:lang w:val="es-PE"/>
        </w:rPr>
        <w:t>”</w:t>
      </w:r>
    </w:p>
    <w:p w:rsidR="006D5601" w:rsidRDefault="006D5601" w:rsidP="00CA0BDF">
      <w:pPr>
        <w:tabs>
          <w:tab w:val="left" w:pos="993"/>
        </w:tabs>
        <w:spacing w:after="0"/>
        <w:jc w:val="center"/>
        <w:rPr>
          <w:b/>
          <w:sz w:val="28"/>
          <w:lang w:val="es-PE"/>
        </w:rPr>
      </w:pPr>
    </w:p>
    <w:p w:rsidR="006D5601" w:rsidRDefault="004323AA" w:rsidP="00CA0BDF">
      <w:pPr>
        <w:tabs>
          <w:tab w:val="left" w:pos="993"/>
        </w:tabs>
        <w:spacing w:after="0"/>
        <w:jc w:val="center"/>
        <w:rPr>
          <w:b/>
          <w:sz w:val="28"/>
          <w:lang w:val="es-PE"/>
        </w:rPr>
      </w:pPr>
      <w:r w:rsidRPr="004323AA">
        <w:rPr>
          <w:b/>
          <w:sz w:val="28"/>
          <w:lang w:val="es-PE"/>
        </w:rPr>
        <w:t>ACTA</w:t>
      </w:r>
    </w:p>
    <w:p w:rsidR="00054DA8" w:rsidRPr="00054DA8" w:rsidRDefault="006D5601" w:rsidP="00CA0BDF">
      <w:pPr>
        <w:tabs>
          <w:tab w:val="left" w:pos="993"/>
        </w:tabs>
        <w:spacing w:after="0"/>
        <w:jc w:val="center"/>
        <w:rPr>
          <w:b/>
          <w:lang w:val="es-PE"/>
        </w:rPr>
      </w:pPr>
      <w:r>
        <w:rPr>
          <w:b/>
          <w:lang w:val="es-PE"/>
        </w:rPr>
        <w:t>21 y 22</w:t>
      </w:r>
      <w:r w:rsidR="00215CD3">
        <w:rPr>
          <w:b/>
          <w:lang w:val="es-PE"/>
        </w:rPr>
        <w:t xml:space="preserve"> de </w:t>
      </w:r>
      <w:r>
        <w:rPr>
          <w:b/>
          <w:lang w:val="es-PE"/>
        </w:rPr>
        <w:t>noviembre</w:t>
      </w:r>
      <w:r w:rsidR="00054DA8" w:rsidRPr="00054DA8">
        <w:rPr>
          <w:b/>
          <w:lang w:val="es-PE"/>
        </w:rPr>
        <w:t xml:space="preserve"> de 2019</w:t>
      </w:r>
    </w:p>
    <w:p w:rsidR="00054DA8" w:rsidRDefault="00054DA8" w:rsidP="00CA0BDF">
      <w:pPr>
        <w:spacing w:after="0"/>
        <w:jc w:val="center"/>
        <w:rPr>
          <w:lang w:val="es-PE"/>
        </w:rPr>
      </w:pPr>
    </w:p>
    <w:p w:rsidR="006F447A" w:rsidRDefault="006F447A" w:rsidP="00CA0BDF">
      <w:pPr>
        <w:spacing w:after="0"/>
        <w:rPr>
          <w:b/>
          <w:lang w:val="es-PE"/>
        </w:rPr>
      </w:pPr>
      <w:r w:rsidRPr="006F447A">
        <w:rPr>
          <w:b/>
          <w:lang w:val="es-PE"/>
        </w:rPr>
        <w:t>PARTICIPANTES</w:t>
      </w:r>
    </w:p>
    <w:p w:rsidR="007A7D70" w:rsidRPr="006F447A" w:rsidRDefault="007A7D70" w:rsidP="00CA0BDF">
      <w:pPr>
        <w:spacing w:after="0"/>
        <w:jc w:val="both"/>
        <w:rPr>
          <w:b/>
          <w:lang w:val="es-PE"/>
        </w:rPr>
      </w:pPr>
    </w:p>
    <w:p w:rsidR="006D5601" w:rsidRPr="006D5601" w:rsidRDefault="006D5601" w:rsidP="00CA0BDF">
      <w:pPr>
        <w:spacing w:after="0"/>
        <w:jc w:val="both"/>
        <w:rPr>
          <w:sz w:val="20"/>
          <w:lang w:val="es-PE"/>
        </w:rPr>
      </w:pPr>
      <w:r w:rsidRPr="006D5601">
        <w:rPr>
          <w:sz w:val="20"/>
          <w:lang w:val="es-PE"/>
        </w:rPr>
        <w:t>Universidad Nacional de Trujillo</w:t>
      </w:r>
      <w:r w:rsidRPr="006D5601">
        <w:rPr>
          <w:sz w:val="20"/>
          <w:lang w:val="es-PE"/>
        </w:rPr>
        <w:tab/>
      </w:r>
      <w:r w:rsidRPr="006D5601">
        <w:rPr>
          <w:sz w:val="20"/>
          <w:lang w:val="es-PE"/>
        </w:rPr>
        <w:tab/>
      </w:r>
      <w:r w:rsidRPr="006D5601">
        <w:rPr>
          <w:sz w:val="20"/>
          <w:lang w:val="es-PE"/>
        </w:rPr>
        <w:tab/>
        <w:t>-</w:t>
      </w:r>
      <w:r w:rsidRPr="006D5601">
        <w:rPr>
          <w:sz w:val="20"/>
          <w:lang w:val="es-PE"/>
        </w:rPr>
        <w:tab/>
        <w:t xml:space="preserve">Dr. José Elías </w:t>
      </w:r>
      <w:proofErr w:type="spellStart"/>
      <w:r w:rsidRPr="006D5601">
        <w:rPr>
          <w:sz w:val="20"/>
          <w:lang w:val="es-PE"/>
        </w:rPr>
        <w:t>Cabrejo</w:t>
      </w:r>
      <w:proofErr w:type="spellEnd"/>
      <w:r w:rsidRPr="006D5601">
        <w:rPr>
          <w:sz w:val="20"/>
          <w:lang w:val="es-PE"/>
        </w:rPr>
        <w:t xml:space="preserve"> Paredes</w:t>
      </w:r>
    </w:p>
    <w:p w:rsidR="006D5601" w:rsidRPr="006D5601" w:rsidRDefault="006D5601" w:rsidP="00CA0BDF">
      <w:pPr>
        <w:spacing w:after="0"/>
        <w:jc w:val="both"/>
        <w:rPr>
          <w:sz w:val="20"/>
          <w:lang w:val="es-PE"/>
        </w:rPr>
      </w:pPr>
      <w:r w:rsidRPr="006D5601">
        <w:rPr>
          <w:sz w:val="20"/>
          <w:lang w:val="es-PE"/>
        </w:rPr>
        <w:t>ENSAP</w:t>
      </w:r>
      <w:r>
        <w:rPr>
          <w:sz w:val="20"/>
          <w:lang w:val="es-PE"/>
        </w:rPr>
        <w:t xml:space="preserve"> </w:t>
      </w:r>
      <w:r>
        <w:rPr>
          <w:sz w:val="20"/>
          <w:lang w:val="es-PE"/>
        </w:rPr>
        <w:tab/>
      </w:r>
      <w:r>
        <w:rPr>
          <w:sz w:val="20"/>
          <w:lang w:val="es-PE"/>
        </w:rPr>
        <w:tab/>
      </w:r>
      <w:r w:rsidRPr="006D5601">
        <w:rPr>
          <w:sz w:val="20"/>
          <w:lang w:val="es-PE"/>
        </w:rPr>
        <w:tab/>
      </w:r>
      <w:r w:rsidRPr="006D5601">
        <w:rPr>
          <w:sz w:val="20"/>
          <w:lang w:val="es-PE"/>
        </w:rPr>
        <w:tab/>
      </w:r>
      <w:r w:rsidRPr="006D5601">
        <w:rPr>
          <w:sz w:val="20"/>
          <w:lang w:val="es-PE"/>
        </w:rPr>
        <w:tab/>
      </w:r>
      <w:r w:rsidRPr="006D5601">
        <w:rPr>
          <w:sz w:val="20"/>
          <w:lang w:val="es-PE"/>
        </w:rPr>
        <w:tab/>
        <w:t>-</w:t>
      </w:r>
      <w:r w:rsidRPr="006D5601">
        <w:rPr>
          <w:sz w:val="20"/>
          <w:lang w:val="es-PE"/>
        </w:rPr>
        <w:tab/>
        <w:t>Dr. José Luis Seminario Carrasco</w:t>
      </w:r>
    </w:p>
    <w:p w:rsidR="006D5601" w:rsidRPr="006D5601" w:rsidRDefault="006D5601" w:rsidP="00CA0BDF">
      <w:pPr>
        <w:spacing w:after="0"/>
        <w:jc w:val="both"/>
        <w:rPr>
          <w:sz w:val="20"/>
          <w:lang w:val="es-PE"/>
        </w:rPr>
      </w:pPr>
      <w:r w:rsidRPr="006D5601">
        <w:rPr>
          <w:sz w:val="20"/>
          <w:lang w:val="es-PE"/>
        </w:rPr>
        <w:t>Universidad de San Martín de Porres</w:t>
      </w:r>
      <w:r w:rsidRPr="006D5601">
        <w:rPr>
          <w:sz w:val="20"/>
          <w:lang w:val="es-PE"/>
        </w:rPr>
        <w:tab/>
      </w:r>
      <w:r w:rsidRPr="006D5601">
        <w:rPr>
          <w:sz w:val="20"/>
          <w:lang w:val="es-PE"/>
        </w:rPr>
        <w:tab/>
        <w:t>-</w:t>
      </w:r>
      <w:r w:rsidRPr="006D5601">
        <w:rPr>
          <w:sz w:val="20"/>
          <w:lang w:val="es-PE"/>
        </w:rPr>
        <w:tab/>
        <w:t>Dr. José Garay Uribe</w:t>
      </w:r>
    </w:p>
    <w:p w:rsidR="006D5601" w:rsidRPr="006D5601" w:rsidRDefault="006D5601" w:rsidP="00CA0BDF">
      <w:pPr>
        <w:spacing w:after="0"/>
        <w:jc w:val="both"/>
        <w:rPr>
          <w:sz w:val="20"/>
          <w:lang w:val="es-PE"/>
        </w:rPr>
      </w:pPr>
      <w:r w:rsidRPr="006D5601">
        <w:rPr>
          <w:sz w:val="20"/>
          <w:lang w:val="es-PE"/>
        </w:rPr>
        <w:t>Universidad Privada San Juan Bautista</w:t>
      </w:r>
      <w:r w:rsidRPr="006D5601">
        <w:rPr>
          <w:sz w:val="20"/>
          <w:lang w:val="es-PE"/>
        </w:rPr>
        <w:tab/>
      </w:r>
      <w:r w:rsidRPr="006D5601">
        <w:rPr>
          <w:sz w:val="20"/>
          <w:lang w:val="es-PE"/>
        </w:rPr>
        <w:tab/>
        <w:t>-</w:t>
      </w:r>
      <w:r w:rsidRPr="006D5601">
        <w:rPr>
          <w:sz w:val="20"/>
          <w:lang w:val="es-PE"/>
        </w:rPr>
        <w:tab/>
        <w:t>Dr. Luis Alberto Fuentes Tafur</w:t>
      </w:r>
    </w:p>
    <w:p w:rsidR="006D5601" w:rsidRPr="006D5601" w:rsidRDefault="006D5601" w:rsidP="00CA0BDF">
      <w:pPr>
        <w:spacing w:after="0"/>
        <w:jc w:val="both"/>
        <w:rPr>
          <w:sz w:val="20"/>
          <w:lang w:val="es-PE"/>
        </w:rPr>
      </w:pPr>
      <w:r w:rsidRPr="006D5601">
        <w:rPr>
          <w:sz w:val="20"/>
          <w:lang w:val="es-PE"/>
        </w:rPr>
        <w:t>Universidad Nacional de Piura</w:t>
      </w:r>
      <w:r w:rsidRPr="006D5601">
        <w:rPr>
          <w:sz w:val="20"/>
          <w:lang w:val="es-PE"/>
        </w:rPr>
        <w:tab/>
      </w:r>
      <w:r w:rsidRPr="006D5601">
        <w:rPr>
          <w:sz w:val="20"/>
          <w:lang w:val="es-PE"/>
        </w:rPr>
        <w:tab/>
      </w:r>
      <w:r w:rsidRPr="006D5601">
        <w:rPr>
          <w:sz w:val="20"/>
          <w:lang w:val="es-PE"/>
        </w:rPr>
        <w:tab/>
        <w:t>-</w:t>
      </w:r>
      <w:r w:rsidRPr="006D5601">
        <w:rPr>
          <w:sz w:val="20"/>
          <w:lang w:val="es-PE"/>
        </w:rPr>
        <w:tab/>
        <w:t>Dr. Rodolfo González Ramírez</w:t>
      </w:r>
    </w:p>
    <w:p w:rsidR="006D5601" w:rsidRPr="006D5601" w:rsidRDefault="006D5601" w:rsidP="00CA0BDF">
      <w:pPr>
        <w:spacing w:after="0"/>
        <w:jc w:val="both"/>
        <w:rPr>
          <w:sz w:val="20"/>
          <w:lang w:val="es-PE"/>
        </w:rPr>
      </w:pPr>
      <w:r w:rsidRPr="006D5601">
        <w:rPr>
          <w:sz w:val="20"/>
          <w:lang w:val="es-PE"/>
        </w:rPr>
        <w:t>Universidad Privada Antenor Orrego</w:t>
      </w:r>
      <w:r w:rsidRPr="006D5601">
        <w:rPr>
          <w:sz w:val="20"/>
          <w:lang w:val="es-PE"/>
        </w:rPr>
        <w:tab/>
      </w:r>
      <w:r w:rsidRPr="006D5601">
        <w:rPr>
          <w:sz w:val="20"/>
          <w:lang w:val="es-PE"/>
        </w:rPr>
        <w:tab/>
        <w:t>-</w:t>
      </w:r>
      <w:r w:rsidRPr="006D5601">
        <w:rPr>
          <w:sz w:val="20"/>
          <w:lang w:val="es-PE"/>
        </w:rPr>
        <w:tab/>
        <w:t>Dr. Juan Díaz Plasencia</w:t>
      </w:r>
    </w:p>
    <w:p w:rsidR="006D5601" w:rsidRPr="006D5601" w:rsidRDefault="006D5601" w:rsidP="00CA0BDF">
      <w:pPr>
        <w:spacing w:after="0"/>
        <w:jc w:val="both"/>
        <w:rPr>
          <w:sz w:val="20"/>
          <w:lang w:val="es-PE"/>
        </w:rPr>
      </w:pPr>
      <w:r w:rsidRPr="006D5601">
        <w:rPr>
          <w:sz w:val="20"/>
          <w:lang w:val="es-PE"/>
        </w:rPr>
        <w:t>Universidad Nacional de San Agustín</w:t>
      </w:r>
      <w:r w:rsidRPr="006D5601">
        <w:rPr>
          <w:sz w:val="20"/>
          <w:lang w:val="es-PE"/>
        </w:rPr>
        <w:tab/>
      </w:r>
      <w:r w:rsidRPr="006D5601">
        <w:rPr>
          <w:sz w:val="20"/>
          <w:lang w:val="es-PE"/>
        </w:rPr>
        <w:tab/>
        <w:t>-</w:t>
      </w:r>
      <w:r w:rsidRPr="006D5601">
        <w:rPr>
          <w:sz w:val="20"/>
          <w:lang w:val="es-PE"/>
        </w:rPr>
        <w:tab/>
        <w:t>Dra. Maritza Chirinos Lazo</w:t>
      </w:r>
    </w:p>
    <w:p w:rsidR="006D5601" w:rsidRPr="006D5601" w:rsidRDefault="006D5601" w:rsidP="00CA0BDF">
      <w:pPr>
        <w:spacing w:after="0"/>
        <w:jc w:val="both"/>
        <w:rPr>
          <w:sz w:val="20"/>
          <w:lang w:val="es-PE"/>
        </w:rPr>
      </w:pPr>
      <w:r w:rsidRPr="006D5601">
        <w:rPr>
          <w:sz w:val="20"/>
          <w:lang w:val="es-PE"/>
        </w:rPr>
        <w:t>Universidad Nacional San Luis Gonzaga de Ica</w:t>
      </w:r>
      <w:r w:rsidRPr="006D5601">
        <w:rPr>
          <w:sz w:val="20"/>
          <w:lang w:val="es-PE"/>
        </w:rPr>
        <w:tab/>
        <w:t>-</w:t>
      </w:r>
      <w:r w:rsidRPr="006D5601">
        <w:rPr>
          <w:sz w:val="20"/>
          <w:lang w:val="es-PE"/>
        </w:rPr>
        <w:tab/>
        <w:t>Dra. Tania Ventura Fernández</w:t>
      </w:r>
    </w:p>
    <w:p w:rsidR="006D5601" w:rsidRPr="006D5601" w:rsidRDefault="006D5601" w:rsidP="00CA0BDF">
      <w:pPr>
        <w:spacing w:after="0"/>
        <w:jc w:val="both"/>
        <w:rPr>
          <w:sz w:val="20"/>
          <w:lang w:val="es-PE"/>
        </w:rPr>
      </w:pPr>
      <w:r w:rsidRPr="006D5601">
        <w:rPr>
          <w:sz w:val="20"/>
          <w:lang w:val="es-PE"/>
        </w:rPr>
        <w:t>Universidad Andina del Cusco</w:t>
      </w:r>
      <w:r w:rsidRPr="006D5601">
        <w:rPr>
          <w:sz w:val="20"/>
          <w:lang w:val="es-PE"/>
        </w:rPr>
        <w:tab/>
      </w:r>
      <w:r w:rsidRPr="006D5601">
        <w:rPr>
          <w:sz w:val="20"/>
          <w:lang w:val="es-PE"/>
        </w:rPr>
        <w:tab/>
      </w:r>
      <w:r w:rsidRPr="006D5601">
        <w:rPr>
          <w:sz w:val="20"/>
          <w:lang w:val="es-PE"/>
        </w:rPr>
        <w:tab/>
        <w:t>-</w:t>
      </w:r>
      <w:r w:rsidRPr="006D5601">
        <w:rPr>
          <w:sz w:val="20"/>
          <w:lang w:val="es-PE"/>
        </w:rPr>
        <w:tab/>
      </w:r>
      <w:r>
        <w:rPr>
          <w:sz w:val="20"/>
          <w:lang w:val="es-PE"/>
        </w:rPr>
        <w:t>Dr. Edwin Daniel Castañeda Ponc</w:t>
      </w:r>
      <w:r w:rsidRPr="006D5601">
        <w:rPr>
          <w:sz w:val="20"/>
          <w:lang w:val="es-PE"/>
        </w:rPr>
        <w:t>e</w:t>
      </w:r>
    </w:p>
    <w:p w:rsidR="00EB3825" w:rsidRPr="006D5601" w:rsidRDefault="006D5601" w:rsidP="00CA0BDF">
      <w:pPr>
        <w:spacing w:after="0"/>
        <w:jc w:val="both"/>
        <w:rPr>
          <w:sz w:val="20"/>
          <w:lang w:val="es-PE"/>
        </w:rPr>
      </w:pPr>
      <w:r w:rsidRPr="006D5601">
        <w:rPr>
          <w:sz w:val="20"/>
          <w:lang w:val="es-PE"/>
        </w:rPr>
        <w:t>Universidad San Pedro</w:t>
      </w:r>
      <w:r w:rsidRPr="006D5601">
        <w:rPr>
          <w:sz w:val="20"/>
          <w:lang w:val="es-PE"/>
        </w:rPr>
        <w:tab/>
      </w:r>
      <w:r w:rsidRPr="006D5601">
        <w:rPr>
          <w:sz w:val="20"/>
          <w:lang w:val="es-PE"/>
        </w:rPr>
        <w:tab/>
      </w:r>
      <w:r w:rsidRPr="006D5601">
        <w:rPr>
          <w:sz w:val="20"/>
          <w:lang w:val="es-PE"/>
        </w:rPr>
        <w:tab/>
      </w:r>
      <w:r w:rsidRPr="006D5601">
        <w:rPr>
          <w:sz w:val="20"/>
          <w:lang w:val="es-PE"/>
        </w:rPr>
        <w:tab/>
        <w:t>-</w:t>
      </w:r>
      <w:r w:rsidRPr="006D5601">
        <w:rPr>
          <w:sz w:val="20"/>
          <w:lang w:val="es-PE"/>
        </w:rPr>
        <w:tab/>
        <w:t xml:space="preserve">Dr. Juan Carlos </w:t>
      </w:r>
      <w:proofErr w:type="spellStart"/>
      <w:r w:rsidRPr="006D5601">
        <w:rPr>
          <w:sz w:val="20"/>
          <w:lang w:val="es-PE"/>
        </w:rPr>
        <w:t>Miñano</w:t>
      </w:r>
      <w:proofErr w:type="spellEnd"/>
      <w:r w:rsidRPr="006D5601">
        <w:rPr>
          <w:sz w:val="20"/>
          <w:lang w:val="es-PE"/>
        </w:rPr>
        <w:t xml:space="preserve"> Bolaños</w:t>
      </w:r>
    </w:p>
    <w:p w:rsidR="006D5601" w:rsidRPr="006D5601" w:rsidRDefault="006D5601" w:rsidP="00CA0BDF">
      <w:pPr>
        <w:spacing w:after="0"/>
        <w:jc w:val="both"/>
        <w:rPr>
          <w:sz w:val="20"/>
          <w:lang w:val="es-PE"/>
        </w:rPr>
      </w:pPr>
      <w:r w:rsidRPr="006D5601">
        <w:rPr>
          <w:sz w:val="20"/>
          <w:lang w:val="es-PE"/>
        </w:rPr>
        <w:t>Universidad Nacional San Antonio Abad del Cusco</w:t>
      </w:r>
      <w:r>
        <w:rPr>
          <w:sz w:val="20"/>
          <w:lang w:val="es-PE"/>
        </w:rPr>
        <w:tab/>
        <w:t>-</w:t>
      </w:r>
      <w:r w:rsidRPr="006D5601">
        <w:rPr>
          <w:sz w:val="20"/>
          <w:lang w:val="es-PE"/>
        </w:rPr>
        <w:tab/>
        <w:t>Dr. Santiago Saco Méndez</w:t>
      </w:r>
    </w:p>
    <w:p w:rsidR="006D5601" w:rsidRPr="006D5601" w:rsidRDefault="006D5601" w:rsidP="00CA0BDF">
      <w:pPr>
        <w:spacing w:after="0"/>
        <w:jc w:val="both"/>
        <w:rPr>
          <w:sz w:val="20"/>
          <w:lang w:val="es-PE"/>
        </w:rPr>
      </w:pPr>
      <w:r w:rsidRPr="006D5601">
        <w:rPr>
          <w:sz w:val="20"/>
          <w:lang w:val="es-PE"/>
        </w:rPr>
        <w:t>Universidad Peruana Los Andes</w:t>
      </w:r>
      <w:r>
        <w:rPr>
          <w:sz w:val="20"/>
          <w:lang w:val="es-PE"/>
        </w:rPr>
        <w:tab/>
      </w:r>
      <w:r>
        <w:rPr>
          <w:sz w:val="20"/>
          <w:lang w:val="es-PE"/>
        </w:rPr>
        <w:tab/>
      </w:r>
      <w:r>
        <w:rPr>
          <w:sz w:val="20"/>
          <w:lang w:val="es-PE"/>
        </w:rPr>
        <w:tab/>
        <w:t>-</w:t>
      </w:r>
      <w:r w:rsidRPr="006D5601">
        <w:rPr>
          <w:sz w:val="20"/>
          <w:lang w:val="es-PE"/>
        </w:rPr>
        <w:tab/>
        <w:t xml:space="preserve">Dr. Henry Francisco Aguado </w:t>
      </w:r>
      <w:proofErr w:type="spellStart"/>
      <w:r w:rsidRPr="006D5601">
        <w:rPr>
          <w:sz w:val="20"/>
          <w:lang w:val="es-PE"/>
        </w:rPr>
        <w:t>Taquire</w:t>
      </w:r>
      <w:proofErr w:type="spellEnd"/>
    </w:p>
    <w:p w:rsidR="006D5601" w:rsidRPr="006D5601" w:rsidRDefault="006D5601" w:rsidP="00CA0BDF">
      <w:pPr>
        <w:spacing w:after="0"/>
        <w:jc w:val="both"/>
        <w:rPr>
          <w:sz w:val="20"/>
          <w:lang w:val="es-PE"/>
        </w:rPr>
      </w:pPr>
      <w:r w:rsidRPr="006D5601">
        <w:rPr>
          <w:sz w:val="20"/>
          <w:lang w:val="es-PE"/>
        </w:rPr>
        <w:t>ENSAP</w:t>
      </w:r>
      <w:r>
        <w:rPr>
          <w:sz w:val="20"/>
          <w:lang w:val="es-PE"/>
        </w:rPr>
        <w:tab/>
      </w:r>
      <w:r>
        <w:rPr>
          <w:sz w:val="20"/>
          <w:lang w:val="es-PE"/>
        </w:rPr>
        <w:tab/>
      </w:r>
      <w:r>
        <w:rPr>
          <w:sz w:val="20"/>
          <w:lang w:val="es-PE"/>
        </w:rPr>
        <w:tab/>
      </w:r>
      <w:r>
        <w:rPr>
          <w:sz w:val="20"/>
          <w:lang w:val="es-PE"/>
        </w:rPr>
        <w:tab/>
      </w:r>
      <w:r>
        <w:rPr>
          <w:sz w:val="20"/>
          <w:lang w:val="es-PE"/>
        </w:rPr>
        <w:tab/>
      </w:r>
      <w:r>
        <w:rPr>
          <w:sz w:val="20"/>
          <w:lang w:val="es-PE"/>
        </w:rPr>
        <w:tab/>
        <w:t>-</w:t>
      </w:r>
      <w:r w:rsidRPr="006D5601">
        <w:rPr>
          <w:sz w:val="20"/>
          <w:lang w:val="es-PE"/>
        </w:rPr>
        <w:tab/>
        <w:t xml:space="preserve">Dra. </w:t>
      </w:r>
      <w:proofErr w:type="spellStart"/>
      <w:r w:rsidRPr="006D5601">
        <w:rPr>
          <w:sz w:val="20"/>
          <w:lang w:val="es-PE"/>
        </w:rPr>
        <w:t>Zuly</w:t>
      </w:r>
      <w:proofErr w:type="spellEnd"/>
      <w:r w:rsidRPr="006D5601">
        <w:rPr>
          <w:sz w:val="20"/>
          <w:lang w:val="es-PE"/>
        </w:rPr>
        <w:t xml:space="preserve"> Acosta</w:t>
      </w:r>
    </w:p>
    <w:p w:rsidR="006D5601" w:rsidRPr="006D5601" w:rsidRDefault="006D5601" w:rsidP="00CA0BDF">
      <w:pPr>
        <w:spacing w:after="0"/>
        <w:jc w:val="both"/>
        <w:rPr>
          <w:sz w:val="20"/>
          <w:lang w:val="es-PE"/>
        </w:rPr>
      </w:pPr>
      <w:r w:rsidRPr="006D5601">
        <w:rPr>
          <w:sz w:val="20"/>
          <w:lang w:val="es-PE"/>
        </w:rPr>
        <w:t>Universidad Peruana Cayetano Heredia</w:t>
      </w:r>
      <w:r>
        <w:rPr>
          <w:sz w:val="20"/>
          <w:lang w:val="es-PE"/>
        </w:rPr>
        <w:tab/>
      </w:r>
      <w:r>
        <w:rPr>
          <w:sz w:val="20"/>
          <w:lang w:val="es-PE"/>
        </w:rPr>
        <w:tab/>
        <w:t>-</w:t>
      </w:r>
      <w:r w:rsidRPr="006D5601">
        <w:rPr>
          <w:sz w:val="20"/>
          <w:lang w:val="es-PE"/>
        </w:rPr>
        <w:tab/>
        <w:t>Luis Pro Delgado</w:t>
      </w:r>
    </w:p>
    <w:p w:rsidR="006D5601" w:rsidRPr="006D5601" w:rsidRDefault="006D5601" w:rsidP="00CA0BDF">
      <w:pPr>
        <w:spacing w:after="0"/>
        <w:jc w:val="both"/>
        <w:rPr>
          <w:sz w:val="20"/>
          <w:lang w:val="es-PE"/>
        </w:rPr>
      </w:pPr>
      <w:r w:rsidRPr="006D5601">
        <w:rPr>
          <w:sz w:val="20"/>
          <w:lang w:val="es-PE"/>
        </w:rPr>
        <w:t>Universidad Ricardo Palma</w:t>
      </w:r>
      <w:r>
        <w:rPr>
          <w:sz w:val="20"/>
          <w:lang w:val="es-PE"/>
        </w:rPr>
        <w:tab/>
      </w:r>
      <w:r>
        <w:rPr>
          <w:sz w:val="20"/>
          <w:lang w:val="es-PE"/>
        </w:rPr>
        <w:tab/>
      </w:r>
      <w:r>
        <w:rPr>
          <w:sz w:val="20"/>
          <w:lang w:val="es-PE"/>
        </w:rPr>
        <w:tab/>
        <w:t>-</w:t>
      </w:r>
      <w:r w:rsidRPr="006D5601">
        <w:rPr>
          <w:sz w:val="20"/>
          <w:lang w:val="es-PE"/>
        </w:rPr>
        <w:tab/>
        <w:t xml:space="preserve">Dra. Natalia </w:t>
      </w:r>
      <w:proofErr w:type="spellStart"/>
      <w:r w:rsidRPr="006D5601">
        <w:rPr>
          <w:sz w:val="20"/>
          <w:lang w:val="es-PE"/>
        </w:rPr>
        <w:t>Teves</w:t>
      </w:r>
      <w:proofErr w:type="spellEnd"/>
      <w:r w:rsidRPr="006D5601">
        <w:rPr>
          <w:sz w:val="20"/>
          <w:lang w:val="es-PE"/>
        </w:rPr>
        <w:t xml:space="preserve"> </w:t>
      </w:r>
      <w:proofErr w:type="spellStart"/>
      <w:r w:rsidRPr="006D5601">
        <w:rPr>
          <w:sz w:val="20"/>
          <w:lang w:val="es-PE"/>
        </w:rPr>
        <w:t>Barreneche</w:t>
      </w:r>
      <w:proofErr w:type="spellEnd"/>
    </w:p>
    <w:p w:rsidR="006D5601" w:rsidRPr="006D5601" w:rsidRDefault="006D5601" w:rsidP="00CA0BDF">
      <w:pPr>
        <w:spacing w:after="0"/>
        <w:jc w:val="both"/>
        <w:rPr>
          <w:sz w:val="20"/>
          <w:lang w:val="es-PE"/>
        </w:rPr>
      </w:pPr>
      <w:r w:rsidRPr="006D5601">
        <w:rPr>
          <w:sz w:val="20"/>
          <w:lang w:val="es-PE"/>
        </w:rPr>
        <w:t>Universidad Peruana de Ciencias Aplicadas</w:t>
      </w:r>
      <w:r>
        <w:rPr>
          <w:sz w:val="20"/>
          <w:lang w:val="es-PE"/>
        </w:rPr>
        <w:tab/>
      </w:r>
      <w:r>
        <w:rPr>
          <w:sz w:val="20"/>
          <w:lang w:val="es-PE"/>
        </w:rPr>
        <w:tab/>
        <w:t>-</w:t>
      </w:r>
      <w:r w:rsidRPr="006D5601">
        <w:rPr>
          <w:sz w:val="20"/>
          <w:lang w:val="es-PE"/>
        </w:rPr>
        <w:tab/>
        <w:t xml:space="preserve">Dr. Luis Suarez </w:t>
      </w:r>
      <w:proofErr w:type="spellStart"/>
      <w:r w:rsidRPr="006D5601">
        <w:rPr>
          <w:sz w:val="20"/>
          <w:lang w:val="es-PE"/>
        </w:rPr>
        <w:t>Ognio</w:t>
      </w:r>
      <w:proofErr w:type="spellEnd"/>
    </w:p>
    <w:p w:rsidR="006D5601" w:rsidRPr="006D5601" w:rsidRDefault="006D5601" w:rsidP="00CA0BDF">
      <w:pPr>
        <w:spacing w:after="0"/>
        <w:jc w:val="both"/>
        <w:rPr>
          <w:sz w:val="20"/>
          <w:lang w:val="es-PE"/>
        </w:rPr>
      </w:pPr>
      <w:r w:rsidRPr="006D5601">
        <w:rPr>
          <w:sz w:val="20"/>
          <w:lang w:val="es-PE"/>
        </w:rPr>
        <w:t>Universidad Nacional de Cajamarca</w:t>
      </w:r>
      <w:r>
        <w:rPr>
          <w:sz w:val="20"/>
          <w:lang w:val="es-PE"/>
        </w:rPr>
        <w:tab/>
      </w:r>
      <w:r>
        <w:rPr>
          <w:sz w:val="20"/>
          <w:lang w:val="es-PE"/>
        </w:rPr>
        <w:tab/>
      </w:r>
      <w:r>
        <w:rPr>
          <w:sz w:val="20"/>
          <w:lang w:val="es-PE"/>
        </w:rPr>
        <w:tab/>
        <w:t>-</w:t>
      </w:r>
      <w:r w:rsidRPr="006D5601">
        <w:rPr>
          <w:sz w:val="20"/>
          <w:lang w:val="es-PE"/>
        </w:rPr>
        <w:tab/>
        <w:t>Dr. Edgardo León Vilca</w:t>
      </w:r>
    </w:p>
    <w:p w:rsidR="006D5601" w:rsidRPr="006D5601" w:rsidRDefault="006D5601" w:rsidP="00CA0BDF">
      <w:pPr>
        <w:spacing w:after="0"/>
        <w:jc w:val="both"/>
        <w:rPr>
          <w:sz w:val="20"/>
          <w:lang w:val="es-PE"/>
        </w:rPr>
      </w:pPr>
      <w:r w:rsidRPr="006D5601">
        <w:rPr>
          <w:sz w:val="20"/>
          <w:lang w:val="es-PE"/>
        </w:rPr>
        <w:t>Universidad Nacional de Ucayali</w:t>
      </w:r>
      <w:r w:rsidRPr="006D5601">
        <w:rPr>
          <w:sz w:val="20"/>
          <w:lang w:val="es-PE"/>
        </w:rPr>
        <w:tab/>
      </w:r>
      <w:r>
        <w:rPr>
          <w:sz w:val="20"/>
          <w:lang w:val="es-PE"/>
        </w:rPr>
        <w:tab/>
      </w:r>
      <w:r>
        <w:rPr>
          <w:sz w:val="20"/>
          <w:lang w:val="es-PE"/>
        </w:rPr>
        <w:tab/>
        <w:t>-</w:t>
      </w:r>
      <w:r>
        <w:rPr>
          <w:sz w:val="20"/>
          <w:lang w:val="es-PE"/>
        </w:rPr>
        <w:tab/>
      </w:r>
      <w:r w:rsidRPr="006D5601">
        <w:rPr>
          <w:sz w:val="20"/>
          <w:lang w:val="es-PE"/>
        </w:rPr>
        <w:t xml:space="preserve">Dra. </w:t>
      </w:r>
      <w:proofErr w:type="spellStart"/>
      <w:r w:rsidRPr="006D5601">
        <w:rPr>
          <w:sz w:val="20"/>
          <w:lang w:val="es-PE"/>
        </w:rPr>
        <w:t>Arlene</w:t>
      </w:r>
      <w:proofErr w:type="spellEnd"/>
      <w:r w:rsidRPr="006D5601">
        <w:rPr>
          <w:sz w:val="20"/>
          <w:lang w:val="es-PE"/>
        </w:rPr>
        <w:t xml:space="preserve"> Rosario </w:t>
      </w:r>
      <w:proofErr w:type="spellStart"/>
      <w:r w:rsidRPr="006D5601">
        <w:rPr>
          <w:sz w:val="20"/>
          <w:lang w:val="es-PE"/>
        </w:rPr>
        <w:t>Falcon</w:t>
      </w:r>
      <w:proofErr w:type="spellEnd"/>
      <w:r w:rsidRPr="006D5601">
        <w:rPr>
          <w:sz w:val="20"/>
          <w:lang w:val="es-PE"/>
        </w:rPr>
        <w:t xml:space="preserve"> Guerra</w:t>
      </w:r>
    </w:p>
    <w:p w:rsidR="006D5601" w:rsidRPr="006D5601" w:rsidRDefault="006D5601" w:rsidP="00CA0BDF">
      <w:pPr>
        <w:spacing w:after="0"/>
        <w:jc w:val="both"/>
        <w:rPr>
          <w:sz w:val="20"/>
          <w:lang w:val="es-PE"/>
        </w:rPr>
      </w:pPr>
      <w:r w:rsidRPr="006D5601">
        <w:rPr>
          <w:sz w:val="20"/>
          <w:lang w:val="es-PE"/>
        </w:rPr>
        <w:t>Universidad Continental</w:t>
      </w:r>
      <w:r w:rsidRPr="006D5601">
        <w:rPr>
          <w:sz w:val="20"/>
          <w:lang w:val="es-PE"/>
        </w:rPr>
        <w:tab/>
      </w:r>
      <w:r>
        <w:rPr>
          <w:sz w:val="20"/>
          <w:lang w:val="es-PE"/>
        </w:rPr>
        <w:tab/>
      </w:r>
      <w:r>
        <w:rPr>
          <w:sz w:val="20"/>
          <w:lang w:val="es-PE"/>
        </w:rPr>
        <w:tab/>
      </w:r>
      <w:r>
        <w:rPr>
          <w:sz w:val="20"/>
          <w:lang w:val="es-PE"/>
        </w:rPr>
        <w:tab/>
        <w:t>-</w:t>
      </w:r>
      <w:r>
        <w:rPr>
          <w:sz w:val="20"/>
          <w:lang w:val="es-PE"/>
        </w:rPr>
        <w:tab/>
      </w:r>
      <w:r w:rsidRPr="006D5601">
        <w:rPr>
          <w:sz w:val="20"/>
          <w:lang w:val="es-PE"/>
        </w:rPr>
        <w:t>Dr. Carlos Eduardo Cabrera Navarro</w:t>
      </w:r>
    </w:p>
    <w:p w:rsidR="006D5601" w:rsidRPr="006D5601" w:rsidRDefault="006D5601" w:rsidP="00CA0BDF">
      <w:pPr>
        <w:spacing w:after="0"/>
        <w:jc w:val="both"/>
        <w:rPr>
          <w:sz w:val="20"/>
          <w:lang w:val="es-PE"/>
        </w:rPr>
      </w:pPr>
      <w:r w:rsidRPr="006D5601">
        <w:rPr>
          <w:sz w:val="20"/>
          <w:lang w:val="es-PE"/>
        </w:rPr>
        <w:t>FASPA</w:t>
      </w:r>
      <w:r w:rsidRPr="006D5601">
        <w:rPr>
          <w:sz w:val="20"/>
          <w:lang w:val="es-PE"/>
        </w:rPr>
        <w:tab/>
      </w:r>
      <w:r>
        <w:rPr>
          <w:sz w:val="20"/>
          <w:lang w:val="es-PE"/>
        </w:rPr>
        <w:tab/>
      </w:r>
      <w:r>
        <w:rPr>
          <w:sz w:val="20"/>
          <w:lang w:val="es-PE"/>
        </w:rPr>
        <w:tab/>
      </w:r>
      <w:r>
        <w:rPr>
          <w:sz w:val="20"/>
          <w:lang w:val="es-PE"/>
        </w:rPr>
        <w:tab/>
      </w:r>
      <w:r>
        <w:rPr>
          <w:sz w:val="20"/>
          <w:lang w:val="es-PE"/>
        </w:rPr>
        <w:tab/>
      </w:r>
      <w:r>
        <w:rPr>
          <w:sz w:val="20"/>
          <w:lang w:val="es-PE"/>
        </w:rPr>
        <w:tab/>
        <w:t>-</w:t>
      </w:r>
      <w:r>
        <w:rPr>
          <w:sz w:val="20"/>
          <w:lang w:val="es-PE"/>
        </w:rPr>
        <w:tab/>
      </w:r>
      <w:r w:rsidRPr="006D5601">
        <w:rPr>
          <w:sz w:val="20"/>
          <w:lang w:val="es-PE"/>
        </w:rPr>
        <w:t>Dr. Alfonso Nino Guerrero</w:t>
      </w:r>
    </w:p>
    <w:p w:rsidR="006D5601" w:rsidRDefault="006D5601" w:rsidP="00CA0BDF">
      <w:pPr>
        <w:spacing w:after="0"/>
        <w:jc w:val="both"/>
        <w:rPr>
          <w:sz w:val="20"/>
          <w:lang w:val="es-PE"/>
        </w:rPr>
      </w:pPr>
      <w:r w:rsidRPr="006D5601">
        <w:rPr>
          <w:sz w:val="20"/>
          <w:lang w:val="es-PE"/>
        </w:rPr>
        <w:t>Investigador invitado</w:t>
      </w:r>
      <w:r w:rsidRPr="006D5601">
        <w:rPr>
          <w:sz w:val="20"/>
          <w:lang w:val="es-PE"/>
        </w:rPr>
        <w:tab/>
      </w:r>
      <w:r>
        <w:rPr>
          <w:sz w:val="20"/>
          <w:lang w:val="es-PE"/>
        </w:rPr>
        <w:tab/>
      </w:r>
      <w:r>
        <w:rPr>
          <w:sz w:val="20"/>
          <w:lang w:val="es-PE"/>
        </w:rPr>
        <w:tab/>
      </w:r>
      <w:r>
        <w:rPr>
          <w:sz w:val="20"/>
          <w:lang w:val="es-PE"/>
        </w:rPr>
        <w:tab/>
        <w:t>-</w:t>
      </w:r>
      <w:r>
        <w:rPr>
          <w:sz w:val="20"/>
          <w:lang w:val="es-PE"/>
        </w:rPr>
        <w:tab/>
      </w:r>
      <w:r w:rsidRPr="006D5601">
        <w:rPr>
          <w:sz w:val="20"/>
          <w:lang w:val="es-PE"/>
        </w:rPr>
        <w:t>Dr. Daniel Rojas</w:t>
      </w:r>
    </w:p>
    <w:p w:rsidR="006D5601" w:rsidRDefault="006D5601" w:rsidP="00CA0BDF">
      <w:pPr>
        <w:spacing w:after="0"/>
        <w:jc w:val="both"/>
        <w:rPr>
          <w:sz w:val="20"/>
          <w:lang w:val="es-PE"/>
        </w:rPr>
      </w:pPr>
      <w:r>
        <w:rPr>
          <w:sz w:val="20"/>
          <w:lang w:val="es-PE"/>
        </w:rPr>
        <w:t>Investigador invitado</w:t>
      </w:r>
      <w:r>
        <w:rPr>
          <w:sz w:val="20"/>
          <w:lang w:val="es-PE"/>
        </w:rPr>
        <w:tab/>
      </w:r>
      <w:r>
        <w:rPr>
          <w:sz w:val="20"/>
          <w:lang w:val="es-PE"/>
        </w:rPr>
        <w:tab/>
      </w:r>
      <w:r>
        <w:rPr>
          <w:sz w:val="20"/>
          <w:lang w:val="es-PE"/>
        </w:rPr>
        <w:tab/>
      </w:r>
      <w:r>
        <w:rPr>
          <w:sz w:val="20"/>
          <w:lang w:val="es-PE"/>
        </w:rPr>
        <w:tab/>
        <w:t>-</w:t>
      </w:r>
      <w:r>
        <w:rPr>
          <w:sz w:val="20"/>
          <w:lang w:val="es-PE"/>
        </w:rPr>
        <w:tab/>
        <w:t>Dr. Jorge Alarcón Villaverde</w:t>
      </w:r>
    </w:p>
    <w:p w:rsidR="006D5601" w:rsidRDefault="006D5601" w:rsidP="00CA0BDF">
      <w:pPr>
        <w:spacing w:after="0"/>
        <w:jc w:val="both"/>
        <w:rPr>
          <w:sz w:val="20"/>
          <w:lang w:val="es-PE"/>
        </w:rPr>
      </w:pPr>
      <w:r>
        <w:rPr>
          <w:sz w:val="20"/>
          <w:lang w:val="es-PE"/>
        </w:rPr>
        <w:t>Investigador (estudiante de medicina) invitado</w:t>
      </w:r>
      <w:r>
        <w:rPr>
          <w:sz w:val="20"/>
          <w:lang w:val="es-PE"/>
        </w:rPr>
        <w:tab/>
        <w:t xml:space="preserve">- </w:t>
      </w:r>
      <w:r>
        <w:rPr>
          <w:sz w:val="20"/>
          <w:lang w:val="es-PE"/>
        </w:rPr>
        <w:tab/>
        <w:t>Sr. Carlos Valdivia</w:t>
      </w:r>
    </w:p>
    <w:p w:rsidR="006D5601" w:rsidRPr="006D5601" w:rsidRDefault="000459C6" w:rsidP="00CA0BDF">
      <w:pPr>
        <w:spacing w:after="0"/>
        <w:jc w:val="both"/>
        <w:rPr>
          <w:sz w:val="20"/>
          <w:lang w:val="es-PE"/>
        </w:rPr>
      </w:pPr>
      <w:r w:rsidRPr="006D5601">
        <w:rPr>
          <w:sz w:val="20"/>
          <w:lang w:val="es-PE"/>
        </w:rPr>
        <w:t>Universidad</w:t>
      </w:r>
      <w:r w:rsidR="006D5601" w:rsidRPr="006D5601">
        <w:rPr>
          <w:sz w:val="20"/>
          <w:lang w:val="es-PE"/>
        </w:rPr>
        <w:t xml:space="preserve"> </w:t>
      </w:r>
      <w:r w:rsidRPr="006D5601">
        <w:rPr>
          <w:sz w:val="20"/>
          <w:lang w:val="es-PE"/>
        </w:rPr>
        <w:t>Científica</w:t>
      </w:r>
      <w:r w:rsidR="006D5601" w:rsidRPr="006D5601">
        <w:rPr>
          <w:sz w:val="20"/>
          <w:lang w:val="es-PE"/>
        </w:rPr>
        <w:t xml:space="preserve"> del Sur</w:t>
      </w:r>
      <w:r>
        <w:rPr>
          <w:sz w:val="20"/>
          <w:lang w:val="es-PE"/>
        </w:rPr>
        <w:tab/>
      </w:r>
      <w:r>
        <w:rPr>
          <w:sz w:val="20"/>
          <w:lang w:val="es-PE"/>
        </w:rPr>
        <w:tab/>
      </w:r>
      <w:r>
        <w:rPr>
          <w:sz w:val="20"/>
          <w:lang w:val="es-PE"/>
        </w:rPr>
        <w:tab/>
        <w:t>-</w:t>
      </w:r>
      <w:r w:rsidR="006D5601" w:rsidRPr="006D5601">
        <w:rPr>
          <w:sz w:val="20"/>
          <w:lang w:val="es-PE"/>
        </w:rPr>
        <w:tab/>
        <w:t>Rosa Vilca Bengoa</w:t>
      </w:r>
    </w:p>
    <w:p w:rsidR="006D5601" w:rsidRPr="006D5601" w:rsidRDefault="006D5601" w:rsidP="00CA0BDF">
      <w:pPr>
        <w:spacing w:after="0"/>
        <w:jc w:val="both"/>
        <w:rPr>
          <w:sz w:val="20"/>
          <w:lang w:val="es-PE"/>
        </w:rPr>
      </w:pPr>
      <w:r w:rsidRPr="006D5601">
        <w:rPr>
          <w:sz w:val="20"/>
          <w:lang w:val="es-PE"/>
        </w:rPr>
        <w:lastRenderedPageBreak/>
        <w:t>Universidad Nacional Mayor de San Marcos</w:t>
      </w:r>
      <w:r w:rsidR="000459C6">
        <w:rPr>
          <w:sz w:val="20"/>
          <w:lang w:val="es-PE"/>
        </w:rPr>
        <w:tab/>
      </w:r>
      <w:r w:rsidR="000459C6">
        <w:rPr>
          <w:sz w:val="20"/>
          <w:lang w:val="es-PE"/>
        </w:rPr>
        <w:tab/>
        <w:t>-</w:t>
      </w:r>
      <w:r w:rsidRPr="006D5601">
        <w:rPr>
          <w:sz w:val="20"/>
          <w:lang w:val="es-PE"/>
        </w:rPr>
        <w:tab/>
        <w:t>Dr. Gustavo Franco Paredes</w:t>
      </w:r>
    </w:p>
    <w:p w:rsidR="006D5601" w:rsidRPr="006D5601" w:rsidRDefault="006D5601" w:rsidP="00CA0BDF">
      <w:pPr>
        <w:spacing w:after="0"/>
        <w:jc w:val="both"/>
        <w:rPr>
          <w:sz w:val="20"/>
          <w:lang w:val="es-PE"/>
        </w:rPr>
      </w:pPr>
      <w:r w:rsidRPr="006D5601">
        <w:rPr>
          <w:sz w:val="20"/>
          <w:lang w:val="es-PE"/>
        </w:rPr>
        <w:t>ENSAP</w:t>
      </w:r>
      <w:r w:rsidR="000459C6">
        <w:rPr>
          <w:sz w:val="20"/>
          <w:lang w:val="es-PE"/>
        </w:rPr>
        <w:tab/>
      </w:r>
      <w:r w:rsidR="000459C6">
        <w:rPr>
          <w:sz w:val="20"/>
          <w:lang w:val="es-PE"/>
        </w:rPr>
        <w:tab/>
      </w:r>
      <w:r w:rsidR="000459C6">
        <w:rPr>
          <w:sz w:val="20"/>
          <w:lang w:val="es-PE"/>
        </w:rPr>
        <w:tab/>
      </w:r>
      <w:r w:rsidR="000459C6">
        <w:rPr>
          <w:sz w:val="20"/>
          <w:lang w:val="es-PE"/>
        </w:rPr>
        <w:tab/>
      </w:r>
      <w:r w:rsidR="000459C6">
        <w:rPr>
          <w:sz w:val="20"/>
          <w:lang w:val="es-PE"/>
        </w:rPr>
        <w:tab/>
      </w:r>
      <w:r w:rsidR="000459C6">
        <w:rPr>
          <w:sz w:val="20"/>
          <w:lang w:val="es-PE"/>
        </w:rPr>
        <w:tab/>
        <w:t>-</w:t>
      </w:r>
      <w:r w:rsidRPr="006D5601">
        <w:rPr>
          <w:sz w:val="20"/>
          <w:lang w:val="es-PE"/>
        </w:rPr>
        <w:tab/>
        <w:t xml:space="preserve">Ada Pastor </w:t>
      </w:r>
      <w:proofErr w:type="spellStart"/>
      <w:r w:rsidRPr="006D5601">
        <w:rPr>
          <w:sz w:val="20"/>
          <w:lang w:val="es-PE"/>
        </w:rPr>
        <w:t>Goyzueta</w:t>
      </w:r>
      <w:proofErr w:type="spellEnd"/>
    </w:p>
    <w:p w:rsidR="006D5601" w:rsidRPr="006D5601" w:rsidRDefault="006D5601" w:rsidP="00CA0BDF">
      <w:pPr>
        <w:spacing w:after="0"/>
        <w:jc w:val="both"/>
        <w:rPr>
          <w:sz w:val="20"/>
          <w:lang w:val="es-PE"/>
        </w:rPr>
      </w:pPr>
      <w:r w:rsidRPr="006D5601">
        <w:rPr>
          <w:sz w:val="20"/>
          <w:lang w:val="es-PE"/>
        </w:rPr>
        <w:t>Universidad Nacional Pedro Ruiz Gallo</w:t>
      </w:r>
      <w:r w:rsidR="000459C6">
        <w:rPr>
          <w:sz w:val="20"/>
          <w:lang w:val="es-PE"/>
        </w:rPr>
        <w:tab/>
      </w:r>
      <w:r w:rsidR="000459C6">
        <w:rPr>
          <w:sz w:val="20"/>
          <w:lang w:val="es-PE"/>
        </w:rPr>
        <w:tab/>
        <w:t>-</w:t>
      </w:r>
      <w:r w:rsidRPr="006D5601">
        <w:rPr>
          <w:sz w:val="20"/>
          <w:lang w:val="es-PE"/>
        </w:rPr>
        <w:tab/>
        <w:t>Dra. Blanca Falla Aldana</w:t>
      </w:r>
    </w:p>
    <w:p w:rsidR="006D5601" w:rsidRPr="006D5601" w:rsidRDefault="006D5601" w:rsidP="00CA0BDF">
      <w:pPr>
        <w:spacing w:after="0"/>
        <w:jc w:val="both"/>
        <w:rPr>
          <w:sz w:val="20"/>
          <w:lang w:val="es-PE"/>
        </w:rPr>
      </w:pPr>
      <w:r w:rsidRPr="006D5601">
        <w:rPr>
          <w:sz w:val="20"/>
          <w:lang w:val="es-PE"/>
        </w:rPr>
        <w:t>Universidad Nacional del Altiplano</w:t>
      </w:r>
      <w:r w:rsidR="000459C6">
        <w:rPr>
          <w:sz w:val="20"/>
          <w:lang w:val="es-PE"/>
        </w:rPr>
        <w:tab/>
      </w:r>
      <w:r w:rsidR="000459C6">
        <w:rPr>
          <w:sz w:val="20"/>
          <w:lang w:val="es-PE"/>
        </w:rPr>
        <w:tab/>
      </w:r>
      <w:r w:rsidR="000459C6">
        <w:rPr>
          <w:sz w:val="20"/>
          <w:lang w:val="es-PE"/>
        </w:rPr>
        <w:tab/>
        <w:t>-</w:t>
      </w:r>
      <w:r w:rsidRPr="006D5601">
        <w:rPr>
          <w:sz w:val="20"/>
          <w:lang w:val="es-PE"/>
        </w:rPr>
        <w:tab/>
        <w:t>Dr. Juan Carlos Cruz de la Cruz</w:t>
      </w:r>
    </w:p>
    <w:p w:rsidR="006D5601" w:rsidRPr="006D5601" w:rsidRDefault="006D5601" w:rsidP="00CA0BDF">
      <w:pPr>
        <w:spacing w:after="0"/>
        <w:jc w:val="both"/>
        <w:rPr>
          <w:sz w:val="20"/>
          <w:lang w:val="es-PE"/>
        </w:rPr>
      </w:pPr>
      <w:r w:rsidRPr="006D5601">
        <w:rPr>
          <w:sz w:val="20"/>
          <w:lang w:val="es-PE"/>
        </w:rPr>
        <w:t>Universidad César Vallejo</w:t>
      </w:r>
      <w:r w:rsidR="000459C6">
        <w:rPr>
          <w:sz w:val="20"/>
          <w:lang w:val="es-PE"/>
        </w:rPr>
        <w:tab/>
      </w:r>
      <w:r w:rsidR="000459C6">
        <w:rPr>
          <w:sz w:val="20"/>
          <w:lang w:val="es-PE"/>
        </w:rPr>
        <w:tab/>
      </w:r>
      <w:r w:rsidR="000459C6">
        <w:rPr>
          <w:sz w:val="20"/>
          <w:lang w:val="es-PE"/>
        </w:rPr>
        <w:tab/>
      </w:r>
      <w:r w:rsidR="000459C6">
        <w:rPr>
          <w:sz w:val="20"/>
          <w:lang w:val="es-PE"/>
        </w:rPr>
        <w:tab/>
        <w:t>-</w:t>
      </w:r>
      <w:r w:rsidRPr="006D5601">
        <w:rPr>
          <w:sz w:val="20"/>
          <w:lang w:val="es-PE"/>
        </w:rPr>
        <w:tab/>
        <w:t xml:space="preserve">Dra. Ana María </w:t>
      </w:r>
      <w:proofErr w:type="spellStart"/>
      <w:r w:rsidRPr="006D5601">
        <w:rPr>
          <w:sz w:val="20"/>
          <w:lang w:val="es-PE"/>
        </w:rPr>
        <w:t>Chian</w:t>
      </w:r>
      <w:proofErr w:type="spellEnd"/>
    </w:p>
    <w:p w:rsidR="006D5601" w:rsidRPr="006D5601" w:rsidRDefault="006D5601" w:rsidP="00CA0BDF">
      <w:pPr>
        <w:spacing w:after="0"/>
        <w:jc w:val="both"/>
        <w:rPr>
          <w:sz w:val="20"/>
          <w:lang w:val="es-PE"/>
        </w:rPr>
      </w:pPr>
      <w:r w:rsidRPr="006D5601">
        <w:rPr>
          <w:sz w:val="20"/>
          <w:lang w:val="es-PE"/>
        </w:rPr>
        <w:t>Universidad Nacional del Centro del Perú</w:t>
      </w:r>
      <w:r w:rsidR="000459C6">
        <w:rPr>
          <w:sz w:val="20"/>
          <w:lang w:val="es-PE"/>
        </w:rPr>
        <w:tab/>
      </w:r>
      <w:r w:rsidR="000459C6">
        <w:rPr>
          <w:sz w:val="20"/>
          <w:lang w:val="es-PE"/>
        </w:rPr>
        <w:tab/>
        <w:t>-</w:t>
      </w:r>
      <w:r w:rsidRPr="006D5601">
        <w:rPr>
          <w:sz w:val="20"/>
          <w:lang w:val="es-PE"/>
        </w:rPr>
        <w:tab/>
        <w:t xml:space="preserve">Dra. Soledad Victoria </w:t>
      </w:r>
      <w:proofErr w:type="spellStart"/>
      <w:r w:rsidRPr="006D5601">
        <w:rPr>
          <w:sz w:val="20"/>
          <w:lang w:val="es-PE"/>
        </w:rPr>
        <w:t>Casallo</w:t>
      </w:r>
      <w:proofErr w:type="spellEnd"/>
      <w:r w:rsidRPr="006D5601">
        <w:rPr>
          <w:sz w:val="20"/>
          <w:lang w:val="es-PE"/>
        </w:rPr>
        <w:t xml:space="preserve"> Veliz</w:t>
      </w:r>
    </w:p>
    <w:p w:rsidR="006D5601" w:rsidRPr="006D5601" w:rsidRDefault="006D5601" w:rsidP="00CA0BDF">
      <w:pPr>
        <w:spacing w:after="0"/>
        <w:jc w:val="both"/>
        <w:rPr>
          <w:sz w:val="20"/>
          <w:lang w:val="es-PE"/>
        </w:rPr>
      </w:pPr>
      <w:r w:rsidRPr="006D5601">
        <w:rPr>
          <w:sz w:val="20"/>
          <w:lang w:val="es-PE"/>
        </w:rPr>
        <w:t xml:space="preserve">Universidad Católica Santo Toribio de </w:t>
      </w:r>
      <w:proofErr w:type="spellStart"/>
      <w:r w:rsidRPr="006D5601">
        <w:rPr>
          <w:sz w:val="20"/>
          <w:lang w:val="es-PE"/>
        </w:rPr>
        <w:t>Mogrovejo</w:t>
      </w:r>
      <w:proofErr w:type="spellEnd"/>
      <w:r w:rsidR="000459C6">
        <w:rPr>
          <w:sz w:val="20"/>
          <w:lang w:val="es-PE"/>
        </w:rPr>
        <w:tab/>
        <w:t>-</w:t>
      </w:r>
      <w:r w:rsidRPr="006D5601">
        <w:rPr>
          <w:sz w:val="20"/>
          <w:lang w:val="es-PE"/>
        </w:rPr>
        <w:tab/>
        <w:t xml:space="preserve">Dra. Tula Bernardita </w:t>
      </w:r>
      <w:r w:rsidR="000459C6" w:rsidRPr="006D5601">
        <w:rPr>
          <w:sz w:val="20"/>
          <w:lang w:val="es-PE"/>
        </w:rPr>
        <w:t>Sánchez</w:t>
      </w:r>
      <w:r w:rsidRPr="006D5601">
        <w:rPr>
          <w:sz w:val="20"/>
          <w:lang w:val="es-PE"/>
        </w:rPr>
        <w:t xml:space="preserve"> Lopez</w:t>
      </w:r>
    </w:p>
    <w:p w:rsidR="006D5601" w:rsidRPr="006D5601" w:rsidRDefault="006D5601" w:rsidP="00CA0BDF">
      <w:pPr>
        <w:spacing w:after="0"/>
        <w:jc w:val="both"/>
        <w:rPr>
          <w:sz w:val="20"/>
          <w:lang w:val="es-PE"/>
        </w:rPr>
      </w:pPr>
      <w:r w:rsidRPr="006D5601">
        <w:rPr>
          <w:sz w:val="20"/>
          <w:lang w:val="es-PE"/>
        </w:rPr>
        <w:t>Universidad Nacional José Faustino Sánchez Carrión</w:t>
      </w:r>
      <w:r w:rsidR="000459C6">
        <w:rPr>
          <w:sz w:val="20"/>
          <w:lang w:val="es-PE"/>
        </w:rPr>
        <w:tab/>
        <w:t>-</w:t>
      </w:r>
      <w:r w:rsidRPr="006D5601">
        <w:rPr>
          <w:sz w:val="20"/>
          <w:lang w:val="es-PE"/>
        </w:rPr>
        <w:tab/>
        <w:t xml:space="preserve">Dr. </w:t>
      </w:r>
      <w:proofErr w:type="spellStart"/>
      <w:r w:rsidRPr="006D5601">
        <w:rPr>
          <w:sz w:val="20"/>
          <w:lang w:val="es-PE"/>
        </w:rPr>
        <w:t>Efrain</w:t>
      </w:r>
      <w:proofErr w:type="spellEnd"/>
      <w:r w:rsidRPr="006D5601">
        <w:rPr>
          <w:sz w:val="20"/>
          <w:lang w:val="es-PE"/>
        </w:rPr>
        <w:t xml:space="preserve"> Ademar Estrada Choque</w:t>
      </w:r>
    </w:p>
    <w:p w:rsidR="006D5601" w:rsidRPr="006D5601" w:rsidRDefault="006D5601" w:rsidP="00CA0BDF">
      <w:pPr>
        <w:spacing w:after="0"/>
        <w:jc w:val="both"/>
        <w:rPr>
          <w:sz w:val="20"/>
          <w:lang w:val="es-PE"/>
        </w:rPr>
      </w:pPr>
      <w:r w:rsidRPr="006D5601">
        <w:rPr>
          <w:sz w:val="20"/>
          <w:lang w:val="es-PE"/>
        </w:rPr>
        <w:t>Universidad Peruana Unión</w:t>
      </w:r>
      <w:r w:rsidR="000459C6">
        <w:rPr>
          <w:sz w:val="20"/>
          <w:lang w:val="es-PE"/>
        </w:rPr>
        <w:tab/>
      </w:r>
      <w:r w:rsidR="000459C6">
        <w:rPr>
          <w:sz w:val="20"/>
          <w:lang w:val="es-PE"/>
        </w:rPr>
        <w:tab/>
      </w:r>
      <w:r w:rsidR="000459C6">
        <w:rPr>
          <w:sz w:val="20"/>
          <w:lang w:val="es-PE"/>
        </w:rPr>
        <w:tab/>
        <w:t>-</w:t>
      </w:r>
      <w:r w:rsidRPr="006D5601">
        <w:rPr>
          <w:sz w:val="20"/>
          <w:lang w:val="es-PE"/>
        </w:rPr>
        <w:tab/>
        <w:t xml:space="preserve">Dra. Karen </w:t>
      </w:r>
      <w:proofErr w:type="spellStart"/>
      <w:r w:rsidRPr="006D5601">
        <w:rPr>
          <w:sz w:val="20"/>
          <w:lang w:val="es-PE"/>
        </w:rPr>
        <w:t>Lizzeth</w:t>
      </w:r>
      <w:proofErr w:type="spellEnd"/>
      <w:r w:rsidRPr="006D5601">
        <w:rPr>
          <w:sz w:val="20"/>
          <w:lang w:val="es-PE"/>
        </w:rPr>
        <w:t xml:space="preserve"> Flores </w:t>
      </w:r>
      <w:proofErr w:type="spellStart"/>
      <w:r w:rsidRPr="006D5601">
        <w:rPr>
          <w:sz w:val="20"/>
          <w:lang w:val="es-PE"/>
        </w:rPr>
        <w:t>Quiliche</w:t>
      </w:r>
      <w:proofErr w:type="spellEnd"/>
    </w:p>
    <w:p w:rsidR="006D5601" w:rsidRPr="006D5601" w:rsidRDefault="006D5601" w:rsidP="00CA0BDF">
      <w:pPr>
        <w:spacing w:after="0"/>
        <w:jc w:val="both"/>
        <w:rPr>
          <w:sz w:val="20"/>
          <w:lang w:val="es-PE"/>
        </w:rPr>
      </w:pPr>
      <w:r w:rsidRPr="006D5601">
        <w:rPr>
          <w:sz w:val="20"/>
          <w:lang w:val="es-PE"/>
        </w:rPr>
        <w:t>Universidad Nacional Federico Villarreal</w:t>
      </w:r>
      <w:r w:rsidR="000459C6">
        <w:rPr>
          <w:sz w:val="20"/>
          <w:lang w:val="es-PE"/>
        </w:rPr>
        <w:tab/>
      </w:r>
      <w:r w:rsidR="000459C6">
        <w:rPr>
          <w:sz w:val="20"/>
          <w:lang w:val="es-PE"/>
        </w:rPr>
        <w:tab/>
        <w:t>-</w:t>
      </w:r>
      <w:r w:rsidRPr="006D5601">
        <w:rPr>
          <w:sz w:val="20"/>
          <w:lang w:val="es-PE"/>
        </w:rPr>
        <w:tab/>
        <w:t xml:space="preserve">Dr. Valentín </w:t>
      </w:r>
      <w:proofErr w:type="spellStart"/>
      <w:r w:rsidRPr="006D5601">
        <w:rPr>
          <w:sz w:val="20"/>
          <w:lang w:val="es-PE"/>
        </w:rPr>
        <w:t>Jaimes</w:t>
      </w:r>
      <w:proofErr w:type="spellEnd"/>
      <w:r w:rsidRPr="006D5601">
        <w:rPr>
          <w:sz w:val="20"/>
          <w:lang w:val="es-PE"/>
        </w:rPr>
        <w:t xml:space="preserve"> </w:t>
      </w:r>
      <w:proofErr w:type="spellStart"/>
      <w:r w:rsidRPr="006D5601">
        <w:rPr>
          <w:sz w:val="20"/>
          <w:lang w:val="es-PE"/>
        </w:rPr>
        <w:t>Serkovic</w:t>
      </w:r>
      <w:proofErr w:type="spellEnd"/>
    </w:p>
    <w:p w:rsidR="006D5601" w:rsidRDefault="006D5601" w:rsidP="00CA0BDF">
      <w:pPr>
        <w:spacing w:after="0"/>
        <w:jc w:val="both"/>
        <w:rPr>
          <w:lang w:val="es-PE"/>
        </w:rPr>
      </w:pPr>
    </w:p>
    <w:p w:rsidR="000459C6" w:rsidRPr="00F72CDB" w:rsidRDefault="000459C6" w:rsidP="00CA0BDF">
      <w:pPr>
        <w:spacing w:after="0"/>
        <w:jc w:val="both"/>
        <w:rPr>
          <w:b/>
          <w:lang w:val="es-PE"/>
        </w:rPr>
      </w:pPr>
      <w:r w:rsidRPr="00F72CDB">
        <w:rPr>
          <w:b/>
          <w:lang w:val="es-PE"/>
        </w:rPr>
        <w:t>Inauguración</w:t>
      </w:r>
    </w:p>
    <w:p w:rsidR="000459C6" w:rsidRDefault="000459C6" w:rsidP="00CA0BDF">
      <w:pPr>
        <w:spacing w:after="0"/>
        <w:jc w:val="both"/>
        <w:rPr>
          <w:lang w:val="es-PE"/>
        </w:rPr>
      </w:pPr>
    </w:p>
    <w:p w:rsidR="000459C6" w:rsidRDefault="000459C6" w:rsidP="00CA0BDF">
      <w:pPr>
        <w:spacing w:after="0"/>
        <w:jc w:val="both"/>
        <w:rPr>
          <w:lang w:val="es-PE"/>
        </w:rPr>
      </w:pPr>
      <w:r>
        <w:rPr>
          <w:lang w:val="es-PE"/>
        </w:rPr>
        <w:t>El evento se inauguró con la participación del Dr. Manuel Núñez, en representación del Presidente de ASPEFAM, el Dr. Rubén Mayorga, Representante de la OPS/OMS en el Perú, y el Dr. Maximiliano Cárdenas, Coordinador General de la REDISP.</w:t>
      </w:r>
    </w:p>
    <w:p w:rsidR="000459C6" w:rsidRDefault="000459C6" w:rsidP="00CA0BDF">
      <w:pPr>
        <w:spacing w:after="0"/>
        <w:jc w:val="both"/>
        <w:rPr>
          <w:lang w:val="es-PE"/>
        </w:rPr>
      </w:pPr>
    </w:p>
    <w:p w:rsidR="000459C6" w:rsidRDefault="000459C6" w:rsidP="00CA0BDF">
      <w:pPr>
        <w:spacing w:after="0"/>
        <w:jc w:val="both"/>
        <w:rPr>
          <w:lang w:val="es-PE"/>
        </w:rPr>
      </w:pPr>
      <w:r>
        <w:rPr>
          <w:lang w:val="es-PE"/>
        </w:rPr>
        <w:t xml:space="preserve">En la elocución del Dr. Manuel Núñez, expresó el máximo interés del Consejo Directivo y la Asamblea de ASPEFAM, por el mejoramiento de la enseñanza de la salud pública, así como el respaldo a las iniciativas que la REDISP viene impulsando, como las investigaciones en curso para caracterizar y analizar la situación actual de la enseñanza en salud pública en las facultades y escuelas de medicina del país, así como el presente evento, que busca generar consensos y esfuerzos conjuntos para </w:t>
      </w:r>
      <w:r w:rsidR="00F72CDB">
        <w:rPr>
          <w:lang w:val="es-PE"/>
        </w:rPr>
        <w:t>fortalecer la enseñanza en salud pública.</w:t>
      </w:r>
    </w:p>
    <w:p w:rsidR="00F72CDB" w:rsidRDefault="00F72CDB" w:rsidP="00CA0BDF">
      <w:pPr>
        <w:spacing w:after="0"/>
        <w:jc w:val="both"/>
        <w:rPr>
          <w:lang w:val="es-PE"/>
        </w:rPr>
      </w:pPr>
    </w:p>
    <w:p w:rsidR="00F72CDB" w:rsidRDefault="00F72CDB" w:rsidP="00CA0BDF">
      <w:pPr>
        <w:spacing w:after="0"/>
        <w:jc w:val="both"/>
        <w:rPr>
          <w:lang w:val="es-PE"/>
        </w:rPr>
      </w:pPr>
      <w:r>
        <w:rPr>
          <w:lang w:val="es-PE"/>
        </w:rPr>
        <w:t>El Dr. Rubén Mayorga, felicitó la realización del evento, e hizo énfasis en la necesidad de Reposicionar la salud pública como eje orientador de la respuesta del Estado.</w:t>
      </w:r>
    </w:p>
    <w:p w:rsidR="00F72CDB" w:rsidRDefault="00F72CDB" w:rsidP="00CA0BDF">
      <w:pPr>
        <w:spacing w:after="0"/>
        <w:jc w:val="both"/>
        <w:rPr>
          <w:lang w:val="es-PE"/>
        </w:rPr>
      </w:pPr>
    </w:p>
    <w:p w:rsidR="00F72CDB" w:rsidRDefault="00F72CDB" w:rsidP="00CA0BDF">
      <w:pPr>
        <w:spacing w:after="0"/>
        <w:jc w:val="both"/>
        <w:rPr>
          <w:lang w:val="es-PE"/>
        </w:rPr>
      </w:pPr>
      <w:r>
        <w:rPr>
          <w:lang w:val="es-PE"/>
        </w:rPr>
        <w:t>El Dr. Maximiliano Cárdenas, realizó un breve recuento de las actividades realizadas por el Comité Coordinador durante los 06 meses de vigencia de la REDISP, y remarcó la importancia del presente evento, poniendo énfasis en la gran responsabilidad que representa formar líderes con capacidad y voluntad de transformar el sistema de salud. El Dr. Cárdenas dio por inaugurado el evento</w:t>
      </w:r>
    </w:p>
    <w:p w:rsidR="00F72CDB" w:rsidRDefault="00F72CDB" w:rsidP="00CA0BDF">
      <w:pPr>
        <w:spacing w:after="0"/>
        <w:jc w:val="both"/>
        <w:rPr>
          <w:lang w:val="es-PE"/>
        </w:rPr>
      </w:pPr>
    </w:p>
    <w:p w:rsidR="000459C6" w:rsidRPr="00F72CDB" w:rsidRDefault="00F72CDB" w:rsidP="00CA0BDF">
      <w:pPr>
        <w:spacing w:after="0"/>
        <w:jc w:val="both"/>
        <w:rPr>
          <w:b/>
          <w:lang w:val="es-PE"/>
        </w:rPr>
      </w:pPr>
      <w:r w:rsidRPr="00F72CDB">
        <w:rPr>
          <w:b/>
          <w:lang w:val="es-PE"/>
        </w:rPr>
        <w:t>Conferencias</w:t>
      </w:r>
    </w:p>
    <w:p w:rsidR="00F72CDB" w:rsidRDefault="00F72CDB" w:rsidP="00CA0BDF">
      <w:pPr>
        <w:spacing w:after="0"/>
        <w:jc w:val="both"/>
        <w:rPr>
          <w:lang w:val="es-PE"/>
        </w:rPr>
      </w:pPr>
    </w:p>
    <w:p w:rsidR="000459C6" w:rsidRDefault="00F72CDB" w:rsidP="00CA0BDF">
      <w:pPr>
        <w:spacing w:after="0"/>
        <w:jc w:val="both"/>
        <w:rPr>
          <w:lang w:val="es-PE"/>
        </w:rPr>
      </w:pPr>
      <w:r w:rsidRPr="00F72CDB">
        <w:rPr>
          <w:lang w:val="es-PE"/>
        </w:rPr>
        <w:t>Tendencias, desafíos y perspectivas para la enseñanza de la salud pública en América Latina</w:t>
      </w:r>
      <w:r>
        <w:rPr>
          <w:lang w:val="es-PE"/>
        </w:rPr>
        <w:t>.</w:t>
      </w:r>
    </w:p>
    <w:p w:rsidR="00F72CDB" w:rsidRDefault="00F72CDB" w:rsidP="00CA0BDF">
      <w:pPr>
        <w:spacing w:after="0"/>
        <w:jc w:val="both"/>
        <w:rPr>
          <w:lang w:val="es-PE"/>
        </w:rPr>
      </w:pPr>
      <w:r>
        <w:rPr>
          <w:lang w:val="es-PE"/>
        </w:rPr>
        <w:t>PhD. Eduardo Costa. Escuela Nacional de Salud Pública / Fundación Oswaldo Cruz de Brasil.</w:t>
      </w:r>
    </w:p>
    <w:p w:rsidR="00F72CDB" w:rsidRDefault="00F72CDB" w:rsidP="00CA0BDF">
      <w:pPr>
        <w:spacing w:after="0"/>
        <w:jc w:val="both"/>
        <w:rPr>
          <w:lang w:val="es-PE"/>
        </w:rPr>
      </w:pPr>
    </w:p>
    <w:p w:rsidR="00C04A2E" w:rsidRDefault="000459C6" w:rsidP="00CA0BDF">
      <w:pPr>
        <w:spacing w:after="0"/>
        <w:jc w:val="both"/>
        <w:rPr>
          <w:lang w:val="es-PE"/>
        </w:rPr>
      </w:pPr>
      <w:r w:rsidRPr="000459C6">
        <w:rPr>
          <w:lang w:val="es-PE"/>
        </w:rPr>
        <w:t xml:space="preserve">El Dr. Eduardo Costa realizó una presentación sobre las tendencias y desafíos de la formación en salud pública, proponiendo como objetivos en salud de las naciones: el prolongamiento de la vida y disminución del sufrimiento humano; la preparación para enfrentar riesgos y superar obstáculos a la realización plena de la ciudadanía; así como contribuir para el desarrollo económico y social de las comunidades y naciones. Presentó como referentes a las escuelas de </w:t>
      </w:r>
      <w:proofErr w:type="spellStart"/>
      <w:r w:rsidRPr="000459C6">
        <w:rPr>
          <w:lang w:val="es-PE"/>
        </w:rPr>
        <w:t>Herberd</w:t>
      </w:r>
      <w:proofErr w:type="spellEnd"/>
      <w:r w:rsidRPr="000459C6">
        <w:rPr>
          <w:lang w:val="es-PE"/>
        </w:rPr>
        <w:t xml:space="preserve">, Dewey y Freire, poniendo en relevancia la necesidad de construir criterio crítico y promover voluntad de cambio en el estudiante, tomando en cuenta las características culturales y sociales del mismo. Finalmente, trajo a colación aspectos históricos y contextuales muy relevantes, que exigen la formación de un </w:t>
      </w:r>
      <w:r w:rsidRPr="000459C6">
        <w:rPr>
          <w:lang w:val="es-PE"/>
        </w:rPr>
        <w:lastRenderedPageBreak/>
        <w:t>‘nuevo salubrista’, como un dirigente nacional, sensible a los desarrollos y tecnologías, tanto como a las necesidades de la población más vulnerable; un ‘salubrista’ que lidere con sus capacidades técnicas y compromiso social, la lucha por mejores condiciones de vida de su pueblo.</w:t>
      </w:r>
    </w:p>
    <w:p w:rsidR="006F447A" w:rsidRDefault="006F447A" w:rsidP="00CA0BDF">
      <w:pPr>
        <w:spacing w:after="0"/>
        <w:jc w:val="both"/>
        <w:rPr>
          <w:lang w:val="es-PE"/>
        </w:rPr>
      </w:pPr>
    </w:p>
    <w:p w:rsidR="00F72CDB" w:rsidRDefault="00F72CDB" w:rsidP="00CA0BDF">
      <w:pPr>
        <w:spacing w:after="0"/>
        <w:jc w:val="both"/>
        <w:rPr>
          <w:lang w:val="es-PE"/>
        </w:rPr>
      </w:pPr>
      <w:r w:rsidRPr="00F72CDB">
        <w:rPr>
          <w:lang w:val="es-PE"/>
        </w:rPr>
        <w:t>La enseñanza de la salud pública, los ODS y la salud universal</w:t>
      </w:r>
    </w:p>
    <w:p w:rsidR="00F72CDB" w:rsidRDefault="00F72CDB" w:rsidP="00CA0BDF">
      <w:pPr>
        <w:spacing w:after="0"/>
        <w:jc w:val="both"/>
        <w:rPr>
          <w:lang w:val="es-PE"/>
        </w:rPr>
      </w:pPr>
      <w:r>
        <w:rPr>
          <w:lang w:val="es-PE"/>
        </w:rPr>
        <w:t>Dr. Carlos Arósquipa Rodríguez</w:t>
      </w:r>
    </w:p>
    <w:p w:rsidR="00F72CDB" w:rsidRDefault="00F72CDB" w:rsidP="00CA0BDF">
      <w:pPr>
        <w:spacing w:after="0"/>
        <w:jc w:val="both"/>
        <w:rPr>
          <w:lang w:val="es-PE"/>
        </w:rPr>
      </w:pPr>
      <w:r>
        <w:rPr>
          <w:lang w:val="es-PE"/>
        </w:rPr>
        <w:t>Organización Panamericana de la Salud / Organización Mundial de la Salud</w:t>
      </w:r>
    </w:p>
    <w:p w:rsidR="00F72CDB" w:rsidRDefault="00F72CDB" w:rsidP="00CA0BDF">
      <w:pPr>
        <w:spacing w:after="0"/>
        <w:jc w:val="both"/>
        <w:rPr>
          <w:lang w:val="es-PE"/>
        </w:rPr>
      </w:pPr>
    </w:p>
    <w:p w:rsidR="002C0571" w:rsidRDefault="002C0571" w:rsidP="00CA0BDF">
      <w:pPr>
        <w:spacing w:after="0"/>
        <w:jc w:val="both"/>
        <w:rPr>
          <w:lang w:val="es-PE"/>
        </w:rPr>
      </w:pPr>
      <w:r>
        <w:rPr>
          <w:lang w:val="es-PE"/>
        </w:rPr>
        <w:t xml:space="preserve">El Dr. Arósquipa </w:t>
      </w:r>
      <w:r w:rsidR="00CA0BDF">
        <w:rPr>
          <w:lang w:val="es-PE"/>
        </w:rPr>
        <w:t xml:space="preserve">presentó los antecedentes, el modelo conceptual y los alcances de los Objetivos de Desarrollo Sostenible, explicando lo pertinente de colocarlos en el centro de la atención de las preocupaciones por la salud pública. Señaló algunas de las principales </w:t>
      </w:r>
      <w:r>
        <w:rPr>
          <w:lang w:val="es-PE"/>
        </w:rPr>
        <w:t>amenazas estructurales a la salud de la población que deben ser abordadas de forma decidida y articulada, tomando en consideración que América es uno de los continentes más desiguales.</w:t>
      </w:r>
      <w:r w:rsidR="00F72B10">
        <w:rPr>
          <w:lang w:val="es-PE"/>
        </w:rPr>
        <w:t xml:space="preserve"> Asimismo, resaltó la necesidad de generar consensos y estándares para el seguimiento y evaluación de las políticas y sistemas. </w:t>
      </w:r>
    </w:p>
    <w:p w:rsidR="002C0571" w:rsidRDefault="002C0571" w:rsidP="00CA0BDF">
      <w:pPr>
        <w:spacing w:after="0"/>
        <w:jc w:val="both"/>
        <w:rPr>
          <w:lang w:val="es-PE"/>
        </w:rPr>
      </w:pPr>
    </w:p>
    <w:p w:rsidR="00CA0BDF" w:rsidRPr="00CA0BDF" w:rsidRDefault="00CA0BDF" w:rsidP="00CA0BDF">
      <w:pPr>
        <w:spacing w:after="0"/>
        <w:jc w:val="both"/>
        <w:rPr>
          <w:b/>
          <w:lang w:val="es-PE"/>
        </w:rPr>
      </w:pPr>
      <w:r w:rsidRPr="00CA0BDF">
        <w:rPr>
          <w:b/>
          <w:lang w:val="es-PE"/>
        </w:rPr>
        <w:t>Taller de trabajo</w:t>
      </w:r>
    </w:p>
    <w:p w:rsidR="00CA0BDF" w:rsidRDefault="00CA0BDF" w:rsidP="00CA0BDF">
      <w:pPr>
        <w:spacing w:after="0"/>
        <w:jc w:val="both"/>
        <w:rPr>
          <w:lang w:val="es-PE"/>
        </w:rPr>
      </w:pPr>
    </w:p>
    <w:p w:rsidR="00CA0BDF" w:rsidRDefault="00CA0BDF" w:rsidP="00CA0BDF">
      <w:pPr>
        <w:spacing w:after="0"/>
        <w:jc w:val="both"/>
        <w:rPr>
          <w:lang w:val="es-PE"/>
        </w:rPr>
      </w:pPr>
      <w:r>
        <w:rPr>
          <w:lang w:val="es-PE"/>
        </w:rPr>
        <w:t>Se conformaron tres grupos de un promedio de diez profesionales cada uno, quienes dialogaron buscando consensos y/o sistematización de la situación actual, con relación a las siguientes preguntas:</w:t>
      </w:r>
    </w:p>
    <w:p w:rsidR="00CA0BDF" w:rsidRDefault="00CA0BDF" w:rsidP="00CA0BDF">
      <w:pPr>
        <w:spacing w:after="0"/>
        <w:jc w:val="both"/>
        <w:rPr>
          <w:lang w:val="es-PE"/>
        </w:rPr>
      </w:pPr>
    </w:p>
    <w:p w:rsidR="00CA0BDF" w:rsidRDefault="00CA0BDF" w:rsidP="00CA0BDF">
      <w:pPr>
        <w:spacing w:after="0"/>
        <w:jc w:val="both"/>
        <w:rPr>
          <w:lang w:val="es-PE"/>
        </w:rPr>
      </w:pPr>
      <w:r>
        <w:rPr>
          <w:lang w:val="es-PE"/>
        </w:rPr>
        <w:t>ASPECTOS PEDAGÓGICOS:</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Estrategias educativas para el logro de competencias en Salud Pública (SP) (¿Estrategias centralmente vinculadas a la transmisión de conocimientos? ¿Vinculadas a la obtención de habilidades? ¿Vinculadas a la formación de agentes de cambio?)</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 xml:space="preserve">Adaptación de los avances globales (conocimientos, tecnología, </w:t>
      </w:r>
      <w:proofErr w:type="spellStart"/>
      <w:r w:rsidRPr="00CA0BDF">
        <w:rPr>
          <w:sz w:val="20"/>
          <w:lang w:val="es-PE"/>
        </w:rPr>
        <w:t>metodos</w:t>
      </w:r>
      <w:proofErr w:type="spellEnd"/>
      <w:r w:rsidRPr="00CA0BDF">
        <w:rPr>
          <w:sz w:val="20"/>
          <w:lang w:val="es-PE"/>
        </w:rPr>
        <w:t xml:space="preserve"> y herramientas) para el desarrollo de competencias en SP que respondan a los desafíos locales</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 xml:space="preserve">Promoción de educación interprofesional (o </w:t>
      </w:r>
      <w:proofErr w:type="spellStart"/>
      <w:r w:rsidRPr="00CA0BDF">
        <w:rPr>
          <w:sz w:val="20"/>
          <w:lang w:val="es-PE"/>
        </w:rPr>
        <w:t>transdisciplinar</w:t>
      </w:r>
      <w:proofErr w:type="spellEnd"/>
      <w:r w:rsidRPr="00CA0BDF">
        <w:rPr>
          <w:sz w:val="20"/>
          <w:lang w:val="es-PE"/>
        </w:rPr>
        <w:t>) para el desarrollo de competencias en SP.</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Uso de las TIC para el aprendizaje en SP.</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Estrategias de fortalecimiento de los recursos educativos (desarrollo docente) para la enseñanza en SP.</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¿Qué tanto se relacionan las competencias definidas en el plan curricular con la gestión de las FESP?</w:t>
      </w:r>
    </w:p>
    <w:p w:rsidR="00CA0BDF" w:rsidRDefault="00CA0BDF" w:rsidP="00CA0BDF">
      <w:pPr>
        <w:pStyle w:val="Prrafodelista"/>
        <w:numPr>
          <w:ilvl w:val="0"/>
          <w:numId w:val="19"/>
        </w:numPr>
        <w:spacing w:after="0"/>
        <w:jc w:val="both"/>
        <w:rPr>
          <w:sz w:val="20"/>
          <w:lang w:val="es-PE"/>
        </w:rPr>
      </w:pPr>
      <w:r w:rsidRPr="00CA0BDF">
        <w:rPr>
          <w:sz w:val="20"/>
          <w:lang w:val="es-PE"/>
        </w:rPr>
        <w:t>¿Se desarrollan valores comunes centrados a la responsabilidad social en los estudiantes que se forman en SP?</w:t>
      </w:r>
    </w:p>
    <w:p w:rsidR="00CA0BDF" w:rsidRDefault="00CA0BDF" w:rsidP="00CA0BDF">
      <w:pPr>
        <w:spacing w:after="0"/>
        <w:jc w:val="both"/>
        <w:rPr>
          <w:lang w:val="es-PE"/>
        </w:rPr>
      </w:pPr>
    </w:p>
    <w:p w:rsidR="00CA0BDF" w:rsidRPr="00CA0BDF" w:rsidRDefault="00CA0BDF" w:rsidP="00CA0BDF">
      <w:pPr>
        <w:spacing w:after="0"/>
        <w:jc w:val="both"/>
        <w:rPr>
          <w:lang w:val="es-PE"/>
        </w:rPr>
      </w:pPr>
      <w:r w:rsidRPr="00CA0BDF">
        <w:rPr>
          <w:lang w:val="es-PE"/>
        </w:rPr>
        <w:t xml:space="preserve">ASPECTOS </w:t>
      </w:r>
      <w:r>
        <w:rPr>
          <w:lang w:val="es-PE"/>
        </w:rPr>
        <w:t>INSTITUCIONALES</w:t>
      </w:r>
      <w:r w:rsidRPr="00CA0BDF">
        <w:rPr>
          <w:lang w:val="es-PE"/>
        </w:rPr>
        <w:t>:</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Articulación de la planificación educativa (perfiles de egreso, contenidos curriculares, logros de aprendizaje) con la planificación en salud pública (brecha de recursos humanos, competencias de trabajo)</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Considerando que en el proceso formativo de la salud individual existe un ordenamiento sistémico de los escenarios de formación (preclínicas; clínicas, externado-internado) ¿Existen un ordenamiento sistémico de los escenarios de formación para la salud pública?</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t>¿Participan o forman parte de redes globales, nacionales, regionales, alianzas o consorcios para el intercambio y el desarrollo de la formación en SP?</w:t>
      </w:r>
    </w:p>
    <w:p w:rsidR="00CA0BDF" w:rsidRPr="00CA0BDF" w:rsidRDefault="00CA0BDF" w:rsidP="00CA0BDF">
      <w:pPr>
        <w:pStyle w:val="Prrafodelista"/>
        <w:numPr>
          <w:ilvl w:val="0"/>
          <w:numId w:val="19"/>
        </w:numPr>
        <w:spacing w:after="0"/>
        <w:jc w:val="both"/>
        <w:rPr>
          <w:sz w:val="20"/>
          <w:lang w:val="es-PE"/>
        </w:rPr>
      </w:pPr>
      <w:r w:rsidRPr="00CA0BDF">
        <w:rPr>
          <w:sz w:val="20"/>
          <w:lang w:val="es-PE"/>
        </w:rPr>
        <w:lastRenderedPageBreak/>
        <w:t>Estrategias o mecanismos institucionales que fomente el desarrollo de una cultura de cuestionamiento crítico de la situación de salud en el Perú.</w:t>
      </w:r>
    </w:p>
    <w:p w:rsidR="00F72CDB" w:rsidRDefault="00F72CDB" w:rsidP="00CA0BDF">
      <w:pPr>
        <w:spacing w:after="0"/>
        <w:jc w:val="both"/>
        <w:rPr>
          <w:lang w:val="es-PE"/>
        </w:rPr>
      </w:pPr>
    </w:p>
    <w:p w:rsidR="00C8466E" w:rsidRPr="00C8466E" w:rsidRDefault="00C8466E" w:rsidP="00C8466E">
      <w:pPr>
        <w:spacing w:after="0"/>
        <w:jc w:val="both"/>
        <w:rPr>
          <w:lang w:val="es-PE"/>
        </w:rPr>
      </w:pPr>
      <w:r w:rsidRPr="00C8466E">
        <w:rPr>
          <w:lang w:val="es-PE"/>
        </w:rPr>
        <w:t>Versión extensa: La salud pública es un hecho social que transcurre en el ciclo vital de las personas y comunidades, en tanto despliegan un conjunto de acciones destinadas a cubrir necesidades individuales y colectivas cuya satisfacción determina la calidad de vida de las personas y las organizaciones sociales, para cuyo abordaje integral desarrolla un cuerpo teórico que concibe la salud como bienestar articulado al desarrollo humano equitativo y sostenible, analizando las condiciones de salud y la organización de los recursos destinados a responder a dichas condiciones, desde la perspectiva poblacional, territorial y de derechos; premunido de lo cual despliega una práctica profesional establecida y determinados movimientos sociales encaminados a solucionar los problemas de salud de las personas y modificar los determinantes sociales de la salud</w:t>
      </w:r>
    </w:p>
    <w:p w:rsidR="00C8466E" w:rsidRPr="00C8466E" w:rsidRDefault="00C8466E" w:rsidP="00C8466E">
      <w:pPr>
        <w:spacing w:after="0"/>
        <w:jc w:val="both"/>
        <w:rPr>
          <w:lang w:val="es-PE"/>
        </w:rPr>
      </w:pPr>
    </w:p>
    <w:p w:rsidR="00F72CDB" w:rsidRDefault="00C8466E" w:rsidP="00C8466E">
      <w:pPr>
        <w:spacing w:after="0"/>
        <w:jc w:val="both"/>
        <w:rPr>
          <w:lang w:val="es-PE"/>
        </w:rPr>
      </w:pPr>
      <w:r w:rsidRPr="00C8466E">
        <w:rPr>
          <w:lang w:val="es-PE"/>
        </w:rPr>
        <w:t>Versión corta: La salud pública, es el cuerpo de conocimientos en constante evolución, el cual es desarrollado y aplicado a través del Estado, la academia y la sociedad, con la finalidad de intervenir sobre los determinantes de la salud y resolver los problemas de salud de las poblaciones.</w:t>
      </w:r>
    </w:p>
    <w:p w:rsidR="004071CE" w:rsidRDefault="004071CE" w:rsidP="00CA0BDF">
      <w:pPr>
        <w:spacing w:after="0"/>
        <w:jc w:val="both"/>
        <w:rPr>
          <w:lang w:val="es-PE"/>
        </w:rPr>
      </w:pPr>
    </w:p>
    <w:p w:rsidR="00C8466E" w:rsidRDefault="00C8466E" w:rsidP="00C8466E">
      <w:pPr>
        <w:spacing w:after="0"/>
        <w:jc w:val="both"/>
        <w:rPr>
          <w:lang w:val="es-PE"/>
        </w:rPr>
      </w:pPr>
      <w:r>
        <w:rPr>
          <w:lang w:val="es-PE"/>
        </w:rPr>
        <w:t>Áreas de competencia:</w:t>
      </w:r>
    </w:p>
    <w:p w:rsidR="00C8466E" w:rsidRDefault="00C8466E" w:rsidP="00C8466E">
      <w:pPr>
        <w:spacing w:after="0"/>
        <w:jc w:val="both"/>
        <w:rPr>
          <w:lang w:val="es-PE"/>
        </w:rPr>
      </w:pPr>
    </w:p>
    <w:p w:rsidR="00C8466E" w:rsidRPr="00CB5690" w:rsidRDefault="00C8466E" w:rsidP="00C8466E">
      <w:pPr>
        <w:pStyle w:val="Prrafodelista"/>
        <w:numPr>
          <w:ilvl w:val="0"/>
          <w:numId w:val="20"/>
        </w:numPr>
        <w:spacing w:after="0"/>
        <w:jc w:val="both"/>
        <w:rPr>
          <w:lang w:val="es-PE"/>
        </w:rPr>
      </w:pPr>
      <w:r w:rsidRPr="00CB5690">
        <w:rPr>
          <w:lang w:val="es-PE"/>
        </w:rPr>
        <w:t>Análisis de situación de salud</w:t>
      </w:r>
    </w:p>
    <w:p w:rsidR="00C8466E" w:rsidRPr="00CB5690" w:rsidRDefault="00C8466E" w:rsidP="00C8466E">
      <w:pPr>
        <w:pStyle w:val="Prrafodelista"/>
        <w:numPr>
          <w:ilvl w:val="0"/>
          <w:numId w:val="20"/>
        </w:numPr>
        <w:spacing w:after="0"/>
        <w:jc w:val="both"/>
        <w:rPr>
          <w:lang w:val="es-PE"/>
        </w:rPr>
      </w:pPr>
      <w:r w:rsidRPr="00CB5690">
        <w:rPr>
          <w:lang w:val="es-PE"/>
        </w:rPr>
        <w:t>Vigilancia y control de riesgos y daños</w:t>
      </w:r>
    </w:p>
    <w:p w:rsidR="00C8466E" w:rsidRPr="00E7480F" w:rsidRDefault="00C8466E" w:rsidP="00C8466E">
      <w:pPr>
        <w:pStyle w:val="Prrafodelista"/>
        <w:numPr>
          <w:ilvl w:val="0"/>
          <w:numId w:val="20"/>
        </w:numPr>
        <w:spacing w:after="0"/>
        <w:jc w:val="both"/>
        <w:rPr>
          <w:color w:val="FF0000"/>
          <w:lang w:val="es-PE"/>
        </w:rPr>
      </w:pPr>
      <w:r w:rsidRPr="00E7480F">
        <w:rPr>
          <w:color w:val="FF0000"/>
          <w:lang w:val="es-PE"/>
        </w:rPr>
        <w:t>Gestión de los determinantes de la salud</w:t>
      </w:r>
    </w:p>
    <w:p w:rsidR="00C8466E" w:rsidRPr="00CB5690" w:rsidRDefault="00C8466E" w:rsidP="00C8466E">
      <w:pPr>
        <w:pStyle w:val="Prrafodelista"/>
        <w:numPr>
          <w:ilvl w:val="0"/>
          <w:numId w:val="20"/>
        </w:numPr>
        <w:spacing w:after="0"/>
        <w:jc w:val="both"/>
        <w:rPr>
          <w:lang w:val="es-PE"/>
        </w:rPr>
      </w:pPr>
      <w:r w:rsidRPr="00CB5690">
        <w:rPr>
          <w:lang w:val="es-PE"/>
        </w:rPr>
        <w:t>Promoción de la salud y participación social</w:t>
      </w:r>
    </w:p>
    <w:p w:rsidR="00C8466E" w:rsidRPr="00CB5690" w:rsidRDefault="00C8466E" w:rsidP="00C8466E">
      <w:pPr>
        <w:pStyle w:val="Prrafodelista"/>
        <w:numPr>
          <w:ilvl w:val="0"/>
          <w:numId w:val="20"/>
        </w:numPr>
        <w:spacing w:after="0"/>
        <w:jc w:val="both"/>
        <w:rPr>
          <w:lang w:val="es-PE"/>
        </w:rPr>
      </w:pPr>
      <w:r w:rsidRPr="00CB5690">
        <w:rPr>
          <w:lang w:val="es-PE"/>
        </w:rPr>
        <w:t>Política, planificación, regulación y control</w:t>
      </w:r>
    </w:p>
    <w:p w:rsidR="00C8466E" w:rsidRPr="00CB5690" w:rsidRDefault="00C8466E" w:rsidP="00C8466E">
      <w:pPr>
        <w:pStyle w:val="Prrafodelista"/>
        <w:numPr>
          <w:ilvl w:val="0"/>
          <w:numId w:val="20"/>
        </w:numPr>
        <w:spacing w:after="0"/>
        <w:jc w:val="both"/>
        <w:rPr>
          <w:lang w:val="es-PE"/>
        </w:rPr>
      </w:pPr>
      <w:r w:rsidRPr="00CB5690">
        <w:rPr>
          <w:lang w:val="es-PE"/>
        </w:rPr>
        <w:t>Equidad en el acceso y calidad en los servicios individuales y colectivos</w:t>
      </w:r>
    </w:p>
    <w:p w:rsidR="00C8466E" w:rsidRPr="00CB5690" w:rsidRDefault="00C8466E" w:rsidP="00C8466E">
      <w:pPr>
        <w:pStyle w:val="Prrafodelista"/>
        <w:numPr>
          <w:ilvl w:val="0"/>
          <w:numId w:val="20"/>
        </w:numPr>
        <w:spacing w:after="0"/>
        <w:jc w:val="both"/>
        <w:rPr>
          <w:lang w:val="es-PE"/>
        </w:rPr>
      </w:pPr>
      <w:r w:rsidRPr="00CB5690">
        <w:rPr>
          <w:lang w:val="es-PE"/>
        </w:rPr>
        <w:t>Salud internacional / global</w:t>
      </w:r>
    </w:p>
    <w:p w:rsidR="00C8466E" w:rsidRPr="00CB5690" w:rsidRDefault="00C8466E" w:rsidP="00C8466E">
      <w:pPr>
        <w:pStyle w:val="Prrafodelista"/>
        <w:numPr>
          <w:ilvl w:val="0"/>
          <w:numId w:val="20"/>
        </w:numPr>
        <w:spacing w:after="0"/>
        <w:jc w:val="both"/>
        <w:rPr>
          <w:lang w:val="es-PE"/>
        </w:rPr>
      </w:pPr>
      <w:r w:rsidRPr="00CB5690">
        <w:rPr>
          <w:lang w:val="es-PE"/>
        </w:rPr>
        <w:t>Gestión y Desarrollo del campo de los Recursos Humanos en Salud-RHUS</w:t>
      </w:r>
    </w:p>
    <w:p w:rsidR="00C8466E" w:rsidRDefault="00C8466E" w:rsidP="00CA0BDF">
      <w:pPr>
        <w:spacing w:after="0"/>
        <w:jc w:val="both"/>
        <w:rPr>
          <w:lang w:val="es-PE"/>
        </w:rPr>
      </w:pPr>
    </w:p>
    <w:p w:rsidR="00C8466E" w:rsidRDefault="00C8466E">
      <w:pPr>
        <w:rPr>
          <w:b/>
          <w:lang w:val="es-PE"/>
        </w:rPr>
      </w:pPr>
      <w:r>
        <w:rPr>
          <w:b/>
          <w:lang w:val="es-PE"/>
        </w:rPr>
        <w:br w:type="page"/>
      </w:r>
    </w:p>
    <w:p w:rsidR="006F447A" w:rsidRPr="006F447A" w:rsidRDefault="006F447A" w:rsidP="00CA0BDF">
      <w:pPr>
        <w:spacing w:after="0"/>
        <w:jc w:val="both"/>
        <w:rPr>
          <w:b/>
          <w:lang w:val="es-PE"/>
        </w:rPr>
      </w:pPr>
      <w:r w:rsidRPr="006F447A">
        <w:rPr>
          <w:b/>
          <w:lang w:val="es-PE"/>
        </w:rPr>
        <w:lastRenderedPageBreak/>
        <w:t>ACUERDOS</w:t>
      </w:r>
    </w:p>
    <w:p w:rsidR="0089795A" w:rsidRPr="00C1491F" w:rsidRDefault="0089795A" w:rsidP="00CA0BDF">
      <w:pPr>
        <w:spacing w:after="0"/>
        <w:jc w:val="both"/>
        <w:rPr>
          <w:lang w:val="es-PE"/>
        </w:rPr>
      </w:pPr>
    </w:p>
    <w:p w:rsidR="00C8466E" w:rsidRDefault="00C8466E" w:rsidP="00C8466E">
      <w:pPr>
        <w:pStyle w:val="Prrafodelista"/>
        <w:numPr>
          <w:ilvl w:val="0"/>
          <w:numId w:val="11"/>
        </w:numPr>
        <w:jc w:val="both"/>
        <w:rPr>
          <w:lang w:val="es-PE"/>
        </w:rPr>
      </w:pPr>
      <w:r w:rsidRPr="00D84CCC">
        <w:rPr>
          <w:lang w:val="es-PE"/>
        </w:rPr>
        <w:t xml:space="preserve">Los miembros de la REDISP acuerdan emprender un proceso de construcción de una “unidad de doctrina” en salud pública, que comprenderá el desarrollo de las siguientes líneas de </w:t>
      </w:r>
      <w:r>
        <w:rPr>
          <w:lang w:val="es-PE"/>
        </w:rPr>
        <w:t>trabajo</w:t>
      </w:r>
      <w:r w:rsidRPr="00D84CCC">
        <w:rPr>
          <w:lang w:val="es-PE"/>
        </w:rPr>
        <w:t>:</w:t>
      </w:r>
    </w:p>
    <w:p w:rsidR="00C8466E" w:rsidRDefault="00A62CB7" w:rsidP="00C8466E">
      <w:pPr>
        <w:pStyle w:val="Prrafodelista"/>
        <w:numPr>
          <w:ilvl w:val="1"/>
          <w:numId w:val="11"/>
        </w:numPr>
        <w:jc w:val="both"/>
        <w:rPr>
          <w:lang w:val="es-PE"/>
        </w:rPr>
      </w:pPr>
      <w:r>
        <w:rPr>
          <w:lang w:val="es-PE"/>
        </w:rPr>
        <w:t>Consensuar una</w:t>
      </w:r>
      <w:r w:rsidR="00C8466E">
        <w:rPr>
          <w:lang w:val="es-PE"/>
        </w:rPr>
        <w:t xml:space="preserve"> definición </w:t>
      </w:r>
      <w:r>
        <w:rPr>
          <w:lang w:val="es-PE"/>
        </w:rPr>
        <w:t xml:space="preserve">operacional </w:t>
      </w:r>
      <w:r w:rsidR="00C8466E">
        <w:rPr>
          <w:lang w:val="es-PE"/>
        </w:rPr>
        <w:t>de salud pública, sus dimensiones y sus tareas en el Perú</w:t>
      </w:r>
      <w:r>
        <w:rPr>
          <w:lang w:val="es-PE"/>
        </w:rPr>
        <w:t xml:space="preserve">, incluyendo el abordaje de los determinantes sociales de la salud, así como el enfoque de </w:t>
      </w:r>
      <w:r w:rsidR="00B761C7">
        <w:rPr>
          <w:lang w:val="es-PE"/>
        </w:rPr>
        <w:t>derechos e</w:t>
      </w:r>
      <w:bookmarkStart w:id="0" w:name="_GoBack"/>
      <w:bookmarkEnd w:id="0"/>
      <w:r w:rsidR="00B761C7">
        <w:rPr>
          <w:lang w:val="es-PE"/>
        </w:rPr>
        <w:t xml:space="preserve"> </w:t>
      </w:r>
      <w:r>
        <w:rPr>
          <w:lang w:val="es-PE"/>
        </w:rPr>
        <w:t>interculturalidad.</w:t>
      </w:r>
    </w:p>
    <w:p w:rsidR="00C8466E" w:rsidRDefault="00A62CB7" w:rsidP="00C8466E">
      <w:pPr>
        <w:pStyle w:val="Prrafodelista"/>
        <w:numPr>
          <w:ilvl w:val="1"/>
          <w:numId w:val="11"/>
        </w:numPr>
        <w:jc w:val="both"/>
        <w:rPr>
          <w:lang w:val="es-PE"/>
        </w:rPr>
      </w:pPr>
      <w:r>
        <w:rPr>
          <w:lang w:val="es-PE"/>
        </w:rPr>
        <w:t>Determinar l</w:t>
      </w:r>
      <w:r w:rsidR="00C8466E">
        <w:rPr>
          <w:lang w:val="es-PE"/>
        </w:rPr>
        <w:t xml:space="preserve">as responsabilidades de la formación </w:t>
      </w:r>
      <w:r w:rsidR="00613800">
        <w:rPr>
          <w:lang w:val="es-PE"/>
        </w:rPr>
        <w:t xml:space="preserve">médica </w:t>
      </w:r>
      <w:r>
        <w:rPr>
          <w:lang w:val="es-PE"/>
        </w:rPr>
        <w:t>en salud pública a</w:t>
      </w:r>
      <w:r w:rsidR="00C8466E">
        <w:rPr>
          <w:lang w:val="es-PE"/>
        </w:rPr>
        <w:t>nte los ODS y la estrategia de Salud Universal en el Perú.</w:t>
      </w:r>
    </w:p>
    <w:p w:rsidR="00C8466E" w:rsidRDefault="00C8466E" w:rsidP="00C8466E">
      <w:pPr>
        <w:pStyle w:val="Prrafodelista"/>
        <w:numPr>
          <w:ilvl w:val="1"/>
          <w:numId w:val="11"/>
        </w:numPr>
        <w:jc w:val="both"/>
        <w:rPr>
          <w:lang w:val="es-PE"/>
        </w:rPr>
      </w:pPr>
      <w:r>
        <w:rPr>
          <w:lang w:val="es-PE"/>
        </w:rPr>
        <w:t xml:space="preserve">La definición del perfil del </w:t>
      </w:r>
      <w:r w:rsidR="00613800">
        <w:rPr>
          <w:lang w:val="es-PE"/>
        </w:rPr>
        <w:t xml:space="preserve">médico </w:t>
      </w:r>
      <w:r>
        <w:rPr>
          <w:lang w:val="es-PE"/>
        </w:rPr>
        <w:t xml:space="preserve">egresado en salud pública, </w:t>
      </w:r>
      <w:r w:rsidR="00A62CB7">
        <w:rPr>
          <w:lang w:val="es-PE"/>
        </w:rPr>
        <w:t xml:space="preserve">los valores éticos y las </w:t>
      </w:r>
      <w:r w:rsidR="00613800">
        <w:rPr>
          <w:lang w:val="es-PE"/>
        </w:rPr>
        <w:t xml:space="preserve">competencias nucleares, instrumentos y métodos de evaluación, </w:t>
      </w:r>
      <w:r>
        <w:rPr>
          <w:lang w:val="es-PE"/>
        </w:rPr>
        <w:t>así como los contenidos mínimos de formación, para el pre y posgrado.</w:t>
      </w:r>
    </w:p>
    <w:p w:rsidR="00C8466E" w:rsidRDefault="00C8466E" w:rsidP="00C8466E">
      <w:pPr>
        <w:pStyle w:val="Prrafodelista"/>
        <w:numPr>
          <w:ilvl w:val="1"/>
          <w:numId w:val="11"/>
        </w:numPr>
        <w:jc w:val="both"/>
        <w:rPr>
          <w:lang w:val="es-PE"/>
        </w:rPr>
      </w:pPr>
      <w:r>
        <w:rPr>
          <w:lang w:val="es-PE"/>
        </w:rPr>
        <w:t>El desarrollo y fortalecimiento docente en salud pública.</w:t>
      </w:r>
    </w:p>
    <w:p w:rsidR="00C8466E" w:rsidRDefault="00C8466E" w:rsidP="00C8466E">
      <w:pPr>
        <w:pStyle w:val="Prrafodelista"/>
        <w:numPr>
          <w:ilvl w:val="1"/>
          <w:numId w:val="11"/>
        </w:numPr>
        <w:jc w:val="both"/>
        <w:rPr>
          <w:lang w:val="es-PE"/>
        </w:rPr>
      </w:pPr>
      <w:r>
        <w:rPr>
          <w:lang w:val="es-PE"/>
        </w:rPr>
        <w:t>Estrategias de integración educativa</w:t>
      </w:r>
      <w:r w:rsidR="00613800">
        <w:rPr>
          <w:lang w:val="es-PE"/>
        </w:rPr>
        <w:t xml:space="preserve"> (ciencias básicas – clínicas – de salud pública </w:t>
      </w:r>
      <w:proofErr w:type="gramStart"/>
      <w:r w:rsidR="00613800">
        <w:rPr>
          <w:lang w:val="es-PE"/>
        </w:rPr>
        <w:t>- )</w:t>
      </w:r>
      <w:proofErr w:type="gramEnd"/>
      <w:r>
        <w:rPr>
          <w:lang w:val="es-PE"/>
        </w:rPr>
        <w:t>; así com</w:t>
      </w:r>
      <w:r w:rsidR="00B761C7">
        <w:rPr>
          <w:lang w:val="es-PE"/>
        </w:rPr>
        <w:t>o la educación interprofesional.</w:t>
      </w:r>
    </w:p>
    <w:p w:rsidR="00C8466E" w:rsidRDefault="00C8466E" w:rsidP="00C8466E">
      <w:pPr>
        <w:pStyle w:val="Prrafodelista"/>
        <w:numPr>
          <w:ilvl w:val="1"/>
          <w:numId w:val="11"/>
        </w:numPr>
        <w:jc w:val="both"/>
        <w:rPr>
          <w:lang w:val="es-PE"/>
        </w:rPr>
      </w:pPr>
      <w:r>
        <w:rPr>
          <w:lang w:val="es-PE"/>
        </w:rPr>
        <w:t>La identificación de los escenarios educativos para la salud pública para el pre y post grado</w:t>
      </w:r>
      <w:r w:rsidR="00613800">
        <w:rPr>
          <w:lang w:val="es-PE"/>
        </w:rPr>
        <w:t>.</w:t>
      </w:r>
    </w:p>
    <w:p w:rsidR="00C8466E" w:rsidRDefault="00C8466E" w:rsidP="00C8466E">
      <w:pPr>
        <w:pStyle w:val="Prrafodelista"/>
        <w:numPr>
          <w:ilvl w:val="1"/>
          <w:numId w:val="11"/>
        </w:numPr>
        <w:jc w:val="both"/>
        <w:rPr>
          <w:lang w:val="es-PE"/>
        </w:rPr>
      </w:pPr>
      <w:r>
        <w:rPr>
          <w:lang w:val="es-PE"/>
        </w:rPr>
        <w:t>Estrategias para la formación en servicio de salud pública</w:t>
      </w:r>
      <w:r w:rsidR="00613800">
        <w:rPr>
          <w:lang w:val="es-PE"/>
        </w:rPr>
        <w:t>.</w:t>
      </w:r>
      <w:r>
        <w:rPr>
          <w:lang w:val="es-PE"/>
        </w:rPr>
        <w:t xml:space="preserve"> </w:t>
      </w:r>
    </w:p>
    <w:p w:rsidR="00E91B93" w:rsidRPr="00C8466E" w:rsidRDefault="00E91B93" w:rsidP="00C8466E">
      <w:pPr>
        <w:pStyle w:val="Prrafodelista"/>
        <w:numPr>
          <w:ilvl w:val="1"/>
          <w:numId w:val="11"/>
        </w:numPr>
        <w:jc w:val="both"/>
        <w:rPr>
          <w:lang w:val="es-PE"/>
        </w:rPr>
      </w:pPr>
      <w:r>
        <w:rPr>
          <w:lang w:val="es-PE"/>
        </w:rPr>
        <w:t>Estrategias de participación de la academia en el fortalecimiento del sistema de salud del Perú.</w:t>
      </w:r>
    </w:p>
    <w:p w:rsidR="00C8466E" w:rsidRPr="00C8466E" w:rsidRDefault="00C8466E" w:rsidP="00C8466E">
      <w:pPr>
        <w:pStyle w:val="Prrafodelista"/>
        <w:numPr>
          <w:ilvl w:val="0"/>
          <w:numId w:val="11"/>
        </w:numPr>
        <w:jc w:val="both"/>
        <w:rPr>
          <w:lang w:val="es-PE"/>
        </w:rPr>
      </w:pPr>
      <w:r>
        <w:rPr>
          <w:lang w:val="es-PE"/>
        </w:rPr>
        <w:t>Los integrantes de la red se comp</w:t>
      </w:r>
      <w:r w:rsidR="00AF34BA">
        <w:rPr>
          <w:lang w:val="es-PE"/>
        </w:rPr>
        <w:t>rometen a presentar antes del 28</w:t>
      </w:r>
      <w:r>
        <w:rPr>
          <w:lang w:val="es-PE"/>
        </w:rPr>
        <w:t xml:space="preserve"> de febrero 2020 aportes ante todos o alguno de los temas.</w:t>
      </w:r>
    </w:p>
    <w:p w:rsidR="00C8466E" w:rsidRPr="00D84CCC" w:rsidRDefault="00C8466E" w:rsidP="00C8466E">
      <w:pPr>
        <w:pStyle w:val="Prrafodelista"/>
        <w:numPr>
          <w:ilvl w:val="0"/>
          <w:numId w:val="11"/>
        </w:numPr>
        <w:jc w:val="both"/>
        <w:rPr>
          <w:lang w:val="es-PE"/>
        </w:rPr>
      </w:pPr>
      <w:r w:rsidRPr="00947195">
        <w:rPr>
          <w:lang w:val="es-PE"/>
        </w:rPr>
        <w:t xml:space="preserve">Los aportes, además de la encuesta y los </w:t>
      </w:r>
      <w:r>
        <w:rPr>
          <w:lang w:val="es-PE"/>
        </w:rPr>
        <w:t xml:space="preserve">sílabos </w:t>
      </w:r>
      <w:r w:rsidRPr="00947195">
        <w:rPr>
          <w:lang w:val="es-PE"/>
        </w:rPr>
        <w:t xml:space="preserve">posibilitaran la elaboración de un documento </w:t>
      </w:r>
      <w:r>
        <w:rPr>
          <w:lang w:val="es-PE"/>
        </w:rPr>
        <w:t>que proponga los lineamientos para la formación de pre y posgrado en salud publica en el Perú 2020-2023 que se discutirá y aprobará en una segunda reunión técnica el mes de marzo 2020.</w:t>
      </w:r>
    </w:p>
    <w:p w:rsidR="00DB3034" w:rsidRDefault="00DB3034" w:rsidP="00DB3034">
      <w:pPr>
        <w:pStyle w:val="Prrafodelista"/>
        <w:numPr>
          <w:ilvl w:val="0"/>
          <w:numId w:val="11"/>
        </w:numPr>
        <w:spacing w:after="0"/>
        <w:jc w:val="both"/>
        <w:rPr>
          <w:lang w:val="es-PE"/>
        </w:rPr>
      </w:pPr>
      <w:r>
        <w:rPr>
          <w:lang w:val="es-PE"/>
        </w:rPr>
        <w:t xml:space="preserve">Los participantes </w:t>
      </w:r>
      <w:r w:rsidR="00C8466E">
        <w:rPr>
          <w:lang w:val="es-PE"/>
        </w:rPr>
        <w:t xml:space="preserve">remitirán </w:t>
      </w:r>
      <w:r>
        <w:rPr>
          <w:lang w:val="es-PE"/>
        </w:rPr>
        <w:t xml:space="preserve">la </w:t>
      </w:r>
      <w:r w:rsidRPr="00DB3034">
        <w:rPr>
          <w:i/>
          <w:lang w:val="es-PE"/>
        </w:rPr>
        <w:t xml:space="preserve">Encuesta: Enseñanza de la Salud Pública en las Instituciones de Educación Superior del Perú </w:t>
      </w:r>
      <w:r>
        <w:rPr>
          <w:i/>
          <w:lang w:val="es-PE"/>
        </w:rPr>
        <w:t>–</w:t>
      </w:r>
      <w:r w:rsidRPr="00DB3034">
        <w:rPr>
          <w:i/>
          <w:lang w:val="es-PE"/>
        </w:rPr>
        <w:t xml:space="preserve"> 2019</w:t>
      </w:r>
      <w:r w:rsidR="00C8466E">
        <w:rPr>
          <w:lang w:val="es-PE"/>
        </w:rPr>
        <w:t>, debidamente llenada para su procesamiento y análisis.</w:t>
      </w:r>
    </w:p>
    <w:p w:rsidR="00A41150" w:rsidRDefault="00A41150" w:rsidP="00CA0BDF">
      <w:pPr>
        <w:pStyle w:val="Prrafodelista"/>
        <w:spacing w:after="0"/>
        <w:jc w:val="both"/>
        <w:rPr>
          <w:lang w:val="es-PE"/>
        </w:rPr>
      </w:pPr>
    </w:p>
    <w:p w:rsidR="00FE6C15" w:rsidRDefault="00FE6C15" w:rsidP="00CA0BDF">
      <w:pPr>
        <w:spacing w:after="0"/>
        <w:jc w:val="both"/>
        <w:rPr>
          <w:lang w:val="es-PE"/>
        </w:rPr>
      </w:pPr>
      <w:r>
        <w:rPr>
          <w:lang w:val="es-PE"/>
        </w:rPr>
        <w:t>Si</w:t>
      </w:r>
      <w:r w:rsidR="000318AF">
        <w:rPr>
          <w:lang w:val="es-PE"/>
        </w:rPr>
        <w:t xml:space="preserve">endo las </w:t>
      </w:r>
      <w:r w:rsidR="007B08EA">
        <w:rPr>
          <w:lang w:val="es-PE"/>
        </w:rPr>
        <w:t>8.30 p</w:t>
      </w:r>
      <w:r w:rsidR="000318AF">
        <w:rPr>
          <w:lang w:val="es-PE"/>
        </w:rPr>
        <w:t xml:space="preserve">m, se </w:t>
      </w:r>
      <w:r w:rsidR="00A41150">
        <w:rPr>
          <w:lang w:val="es-PE"/>
        </w:rPr>
        <w:t>da por concluida la sesión.</w:t>
      </w:r>
    </w:p>
    <w:p w:rsidR="00A41150" w:rsidRDefault="00A41150" w:rsidP="00CA0BDF">
      <w:pPr>
        <w:spacing w:after="0"/>
        <w:jc w:val="both"/>
        <w:rPr>
          <w:lang w:val="es-PE"/>
        </w:rPr>
      </w:pPr>
    </w:p>
    <w:sectPr w:rsidR="00A4115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F5179"/>
    <w:multiLevelType w:val="hybridMultilevel"/>
    <w:tmpl w:val="96B8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1502A"/>
    <w:multiLevelType w:val="hybridMultilevel"/>
    <w:tmpl w:val="61D8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C426B"/>
    <w:multiLevelType w:val="hybridMultilevel"/>
    <w:tmpl w:val="4B5C7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440B2"/>
    <w:multiLevelType w:val="hybridMultilevel"/>
    <w:tmpl w:val="3BA6A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B5938"/>
    <w:multiLevelType w:val="hybridMultilevel"/>
    <w:tmpl w:val="EF229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40304"/>
    <w:multiLevelType w:val="hybridMultilevel"/>
    <w:tmpl w:val="D7A2047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2E3B3C0F"/>
    <w:multiLevelType w:val="hybridMultilevel"/>
    <w:tmpl w:val="8586E8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0A7897"/>
    <w:multiLevelType w:val="hybridMultilevel"/>
    <w:tmpl w:val="A00E9F28"/>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40634574"/>
    <w:multiLevelType w:val="hybridMultilevel"/>
    <w:tmpl w:val="8586E8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805106"/>
    <w:multiLevelType w:val="hybridMultilevel"/>
    <w:tmpl w:val="3D04303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4BFB326C"/>
    <w:multiLevelType w:val="hybridMultilevel"/>
    <w:tmpl w:val="1F58C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056B79"/>
    <w:multiLevelType w:val="hybridMultilevel"/>
    <w:tmpl w:val="06B834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0E36C7"/>
    <w:multiLevelType w:val="hybridMultilevel"/>
    <w:tmpl w:val="CBD681D8"/>
    <w:lvl w:ilvl="0" w:tplc="060E8D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A4346"/>
    <w:multiLevelType w:val="hybridMultilevel"/>
    <w:tmpl w:val="1E60C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3A012E"/>
    <w:multiLevelType w:val="hybridMultilevel"/>
    <w:tmpl w:val="17268FB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6B4C1D94"/>
    <w:multiLevelType w:val="hybridMultilevel"/>
    <w:tmpl w:val="D062E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32530"/>
    <w:multiLevelType w:val="hybridMultilevel"/>
    <w:tmpl w:val="BD167A5E"/>
    <w:lvl w:ilvl="0" w:tplc="060E8D06">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8E507E"/>
    <w:multiLevelType w:val="hybridMultilevel"/>
    <w:tmpl w:val="7A3CF41E"/>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721AE4"/>
    <w:multiLevelType w:val="hybridMultilevel"/>
    <w:tmpl w:val="2D880F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F755F6"/>
    <w:multiLevelType w:val="hybridMultilevel"/>
    <w:tmpl w:val="27A0990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7CD66E2C"/>
    <w:multiLevelType w:val="hybridMultilevel"/>
    <w:tmpl w:val="CBD681D8"/>
    <w:lvl w:ilvl="0" w:tplc="060E8D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11"/>
  </w:num>
  <w:num w:numId="5">
    <w:abstractNumId w:val="15"/>
  </w:num>
  <w:num w:numId="6">
    <w:abstractNumId w:val="4"/>
  </w:num>
  <w:num w:numId="7">
    <w:abstractNumId w:val="12"/>
  </w:num>
  <w:num w:numId="8">
    <w:abstractNumId w:val="16"/>
  </w:num>
  <w:num w:numId="9">
    <w:abstractNumId w:val="20"/>
  </w:num>
  <w:num w:numId="10">
    <w:abstractNumId w:val="17"/>
  </w:num>
  <w:num w:numId="11">
    <w:abstractNumId w:val="8"/>
  </w:num>
  <w:num w:numId="12">
    <w:abstractNumId w:val="3"/>
  </w:num>
  <w:num w:numId="13">
    <w:abstractNumId w:val="0"/>
  </w:num>
  <w:num w:numId="14">
    <w:abstractNumId w:val="14"/>
  </w:num>
  <w:num w:numId="15">
    <w:abstractNumId w:val="19"/>
  </w:num>
  <w:num w:numId="16">
    <w:abstractNumId w:val="5"/>
  </w:num>
  <w:num w:numId="17">
    <w:abstractNumId w:val="9"/>
  </w:num>
  <w:num w:numId="18">
    <w:abstractNumId w:val="7"/>
  </w:num>
  <w:num w:numId="19">
    <w:abstractNumId w:val="10"/>
  </w:num>
  <w:num w:numId="20">
    <w:abstractNumId w:val="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A8"/>
    <w:rsid w:val="000318AF"/>
    <w:rsid w:val="000459C6"/>
    <w:rsid w:val="000467BB"/>
    <w:rsid w:val="00054DA8"/>
    <w:rsid w:val="000A566F"/>
    <w:rsid w:val="000B3032"/>
    <w:rsid w:val="00110B37"/>
    <w:rsid w:val="00183577"/>
    <w:rsid w:val="00215CD3"/>
    <w:rsid w:val="002321DC"/>
    <w:rsid w:val="0026760D"/>
    <w:rsid w:val="002750CC"/>
    <w:rsid w:val="00286725"/>
    <w:rsid w:val="002A54EF"/>
    <w:rsid w:val="002C0571"/>
    <w:rsid w:val="00330A1C"/>
    <w:rsid w:val="00360F07"/>
    <w:rsid w:val="004071CE"/>
    <w:rsid w:val="004323AA"/>
    <w:rsid w:val="004A6006"/>
    <w:rsid w:val="004D293B"/>
    <w:rsid w:val="00504DEE"/>
    <w:rsid w:val="00522104"/>
    <w:rsid w:val="005879E0"/>
    <w:rsid w:val="005F54B9"/>
    <w:rsid w:val="005F7CEC"/>
    <w:rsid w:val="00613800"/>
    <w:rsid w:val="006A4F3B"/>
    <w:rsid w:val="006B0CEB"/>
    <w:rsid w:val="006B4EF5"/>
    <w:rsid w:val="006D5601"/>
    <w:rsid w:val="006E6645"/>
    <w:rsid w:val="006F447A"/>
    <w:rsid w:val="0074676B"/>
    <w:rsid w:val="007A7D70"/>
    <w:rsid w:val="007B08EA"/>
    <w:rsid w:val="007C7194"/>
    <w:rsid w:val="007F31A8"/>
    <w:rsid w:val="0089795A"/>
    <w:rsid w:val="00897C1C"/>
    <w:rsid w:val="00897EA4"/>
    <w:rsid w:val="008D3E08"/>
    <w:rsid w:val="008E1468"/>
    <w:rsid w:val="00921D50"/>
    <w:rsid w:val="009A4ADB"/>
    <w:rsid w:val="00A016E9"/>
    <w:rsid w:val="00A41150"/>
    <w:rsid w:val="00A5380B"/>
    <w:rsid w:val="00A62CB7"/>
    <w:rsid w:val="00A72380"/>
    <w:rsid w:val="00A92786"/>
    <w:rsid w:val="00AF34BA"/>
    <w:rsid w:val="00B11F54"/>
    <w:rsid w:val="00B27DA6"/>
    <w:rsid w:val="00B761C7"/>
    <w:rsid w:val="00B91FB2"/>
    <w:rsid w:val="00BC6A8C"/>
    <w:rsid w:val="00C04A2E"/>
    <w:rsid w:val="00C1491F"/>
    <w:rsid w:val="00C452BF"/>
    <w:rsid w:val="00C8466E"/>
    <w:rsid w:val="00CA0BDF"/>
    <w:rsid w:val="00CB0728"/>
    <w:rsid w:val="00CB5690"/>
    <w:rsid w:val="00CD21A5"/>
    <w:rsid w:val="00CD2BF2"/>
    <w:rsid w:val="00CE2BA3"/>
    <w:rsid w:val="00DB3034"/>
    <w:rsid w:val="00DB6F39"/>
    <w:rsid w:val="00DC2349"/>
    <w:rsid w:val="00E14E9D"/>
    <w:rsid w:val="00E7480F"/>
    <w:rsid w:val="00E91B93"/>
    <w:rsid w:val="00EB3825"/>
    <w:rsid w:val="00F72B10"/>
    <w:rsid w:val="00F72CDB"/>
    <w:rsid w:val="00FA41C3"/>
    <w:rsid w:val="00FB18F1"/>
    <w:rsid w:val="00FC3704"/>
    <w:rsid w:val="00FE6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E1BE9"/>
  <w15:chartTrackingRefBased/>
  <w15:docId w15:val="{CB2BC7D2-309B-4FB0-B70A-58D64FE65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447A"/>
    <w:pPr>
      <w:ind w:left="720"/>
      <w:contextualSpacing/>
    </w:pPr>
  </w:style>
  <w:style w:type="table" w:styleId="Tablaconcuadrcula">
    <w:name w:val="Table Grid"/>
    <w:basedOn w:val="Tablanormal"/>
    <w:uiPriority w:val="39"/>
    <w:rsid w:val="000318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498">
      <w:bodyDiv w:val="1"/>
      <w:marLeft w:val="0"/>
      <w:marRight w:val="0"/>
      <w:marTop w:val="0"/>
      <w:marBottom w:val="0"/>
      <w:divBdr>
        <w:top w:val="none" w:sz="0" w:space="0" w:color="auto"/>
        <w:left w:val="none" w:sz="0" w:space="0" w:color="auto"/>
        <w:bottom w:val="none" w:sz="0" w:space="0" w:color="auto"/>
        <w:right w:val="none" w:sz="0" w:space="0" w:color="auto"/>
      </w:divBdr>
      <w:divsChild>
        <w:div w:id="634988744">
          <w:marLeft w:val="0"/>
          <w:marRight w:val="0"/>
          <w:marTop w:val="0"/>
          <w:marBottom w:val="0"/>
          <w:divBdr>
            <w:top w:val="none" w:sz="0" w:space="0" w:color="auto"/>
            <w:left w:val="none" w:sz="0" w:space="0" w:color="auto"/>
            <w:bottom w:val="none" w:sz="0" w:space="0" w:color="auto"/>
            <w:right w:val="none" w:sz="0" w:space="0" w:color="auto"/>
          </w:divBdr>
        </w:div>
        <w:div w:id="414668508">
          <w:marLeft w:val="0"/>
          <w:marRight w:val="0"/>
          <w:marTop w:val="0"/>
          <w:marBottom w:val="0"/>
          <w:divBdr>
            <w:top w:val="none" w:sz="0" w:space="0" w:color="auto"/>
            <w:left w:val="none" w:sz="0" w:space="0" w:color="auto"/>
            <w:bottom w:val="none" w:sz="0" w:space="0" w:color="auto"/>
            <w:right w:val="none" w:sz="0" w:space="0" w:color="auto"/>
          </w:divBdr>
        </w:div>
        <w:div w:id="1230195751">
          <w:marLeft w:val="0"/>
          <w:marRight w:val="0"/>
          <w:marTop w:val="0"/>
          <w:marBottom w:val="0"/>
          <w:divBdr>
            <w:top w:val="none" w:sz="0" w:space="0" w:color="auto"/>
            <w:left w:val="none" w:sz="0" w:space="0" w:color="auto"/>
            <w:bottom w:val="none" w:sz="0" w:space="0" w:color="auto"/>
            <w:right w:val="none" w:sz="0" w:space="0" w:color="auto"/>
          </w:divBdr>
        </w:div>
        <w:div w:id="441648972">
          <w:marLeft w:val="0"/>
          <w:marRight w:val="0"/>
          <w:marTop w:val="0"/>
          <w:marBottom w:val="0"/>
          <w:divBdr>
            <w:top w:val="none" w:sz="0" w:space="0" w:color="auto"/>
            <w:left w:val="none" w:sz="0" w:space="0" w:color="auto"/>
            <w:bottom w:val="none" w:sz="0" w:space="0" w:color="auto"/>
            <w:right w:val="none" w:sz="0" w:space="0" w:color="auto"/>
          </w:divBdr>
        </w:div>
        <w:div w:id="19865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1653</Words>
  <Characters>9424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Riega</dc:creator>
  <cp:keywords/>
  <dc:description/>
  <cp:lastModifiedBy>HP</cp:lastModifiedBy>
  <cp:revision>4</cp:revision>
  <dcterms:created xsi:type="dcterms:W3CDTF">2019-11-21T21:31:00Z</dcterms:created>
  <dcterms:modified xsi:type="dcterms:W3CDTF">2019-11-21T22:07:00Z</dcterms:modified>
</cp:coreProperties>
</file>